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4D" w:rsidRPr="00405502" w:rsidRDefault="00385466" w:rsidP="007E5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05502">
        <w:rPr>
          <w:rFonts w:ascii="Times New Roman" w:hAnsi="Times New Roman" w:cs="Times New Roman"/>
          <w:b/>
          <w:sz w:val="24"/>
          <w:szCs w:val="24"/>
        </w:rPr>
        <w:t>Юбилейные даты по искусству в июле 2020 года.</w:t>
      </w:r>
    </w:p>
    <w:p w:rsidR="007576F2" w:rsidRPr="007E5FF3" w:rsidRDefault="007576F2" w:rsidP="007E5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F2" w:rsidRPr="007E5FF3" w:rsidRDefault="001F5E59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июля </w:t>
      </w:r>
      <w:r w:rsidRPr="001F5E59">
        <w:rPr>
          <w:rFonts w:ascii="Times New Roman" w:hAnsi="Times New Roman" w:cs="Times New Roman"/>
          <w:sz w:val="24"/>
          <w:szCs w:val="24"/>
        </w:rPr>
        <w:t>исполняется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6F2" w:rsidRPr="00405502">
        <w:rPr>
          <w:rFonts w:ascii="Times New Roman" w:hAnsi="Times New Roman" w:cs="Times New Roman"/>
          <w:b/>
          <w:sz w:val="24"/>
          <w:szCs w:val="24"/>
        </w:rPr>
        <w:t>95 лет</w:t>
      </w:r>
      <w:r w:rsidR="007576F2" w:rsidRPr="007E5FF3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7576F2" w:rsidRPr="00405502">
        <w:rPr>
          <w:rFonts w:ascii="Times New Roman" w:hAnsi="Times New Roman" w:cs="Times New Roman"/>
          <w:b/>
          <w:sz w:val="24"/>
          <w:szCs w:val="24"/>
        </w:rPr>
        <w:t>Анатолия Васильевича Эфроса</w:t>
      </w:r>
      <w:r w:rsidR="007576F2" w:rsidRPr="007E5FF3">
        <w:rPr>
          <w:rFonts w:ascii="Times New Roman" w:hAnsi="Times New Roman" w:cs="Times New Roman"/>
          <w:sz w:val="24"/>
          <w:szCs w:val="24"/>
        </w:rPr>
        <w:t>, (Натан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76F2" w:rsidRPr="007E5FF3">
        <w:rPr>
          <w:rFonts w:ascii="Times New Roman" w:hAnsi="Times New Roman" w:cs="Times New Roman"/>
          <w:sz w:val="24"/>
          <w:szCs w:val="24"/>
        </w:rPr>
        <w:t xml:space="preserve"> Исаевич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76F2" w:rsidRPr="007E5FF3">
        <w:rPr>
          <w:rFonts w:ascii="Times New Roman" w:hAnsi="Times New Roman" w:cs="Times New Roman"/>
          <w:sz w:val="24"/>
          <w:szCs w:val="24"/>
        </w:rPr>
        <w:t xml:space="preserve"> Эфрос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A1E67" w:rsidRPr="007E5FF3">
        <w:rPr>
          <w:rFonts w:ascii="Times New Roman" w:hAnsi="Times New Roman" w:cs="Times New Roman"/>
          <w:sz w:val="24"/>
          <w:szCs w:val="24"/>
        </w:rPr>
        <w:t>),</w:t>
      </w:r>
      <w:r w:rsidR="007576F2" w:rsidRPr="007E5FF3">
        <w:rPr>
          <w:rFonts w:ascii="Times New Roman" w:hAnsi="Times New Roman" w:cs="Times New Roman"/>
          <w:sz w:val="24"/>
          <w:szCs w:val="24"/>
        </w:rPr>
        <w:t xml:space="preserve"> (3.07. 1925-13.01.1987</w:t>
      </w:r>
      <w:r w:rsidR="007E265A" w:rsidRPr="007E5FF3">
        <w:rPr>
          <w:rFonts w:ascii="Times New Roman" w:hAnsi="Times New Roman" w:cs="Times New Roman"/>
          <w:sz w:val="24"/>
          <w:szCs w:val="24"/>
        </w:rPr>
        <w:t>),</w:t>
      </w:r>
      <w:r w:rsidR="007576F2" w:rsidRPr="007E5FF3">
        <w:rPr>
          <w:rFonts w:ascii="Times New Roman" w:hAnsi="Times New Roman" w:cs="Times New Roman"/>
          <w:sz w:val="24"/>
          <w:szCs w:val="24"/>
        </w:rPr>
        <w:t xml:space="preserve"> выдающегося советского режиссёра театра и кино, сценариста и педагога, заслуженного деятеля искусств РСФСР (1976).</w:t>
      </w:r>
    </w:p>
    <w:p w:rsidR="007576F2" w:rsidRPr="007E5FF3" w:rsidRDefault="001F5E59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Анатолий Эфрос внес огромный вклад в возрождение русского театра середины ХХ века, разработав репетиционный метод, позволивший неожиданно, по-новому раскрывать суть давно известного театрального шедевра. </w:t>
      </w:r>
      <w:r w:rsidR="007576F2" w:rsidRPr="007E5FF3">
        <w:rPr>
          <w:rFonts w:ascii="Times New Roman" w:hAnsi="Times New Roman" w:cs="Times New Roman"/>
          <w:sz w:val="24"/>
          <w:szCs w:val="24"/>
        </w:rPr>
        <w:t xml:space="preserve"> Эфрос еще при жизни стал легендой российского театра. Его спектакли на сценах Центрального детского театра, Театра имени Ленинского комсомола, Театра на Малой Бронной, Театра на Таганке поражали современников своей оригинальностью и самобытностью. Анатолий Васильевич ставил также спектакли во МХАТе, Театре имени Моссовета, Театре имени М. Н. Ермоловой, «Современнике», Театре-студии киноактера, а также на сценах театров в </w:t>
      </w:r>
      <w:hyperlink r:id="rId4" w:history="1">
        <w:r w:rsidR="007576F2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США</w:t>
        </w:r>
      </w:hyperlink>
      <w:r w:rsidR="007576F2" w:rsidRPr="007E5FF3">
        <w:rPr>
          <w:rFonts w:ascii="Times New Roman" w:hAnsi="Times New Roman" w:cs="Times New Roman"/>
          <w:sz w:val="24"/>
          <w:szCs w:val="24"/>
        </w:rPr>
        <w:t>, </w:t>
      </w:r>
      <w:hyperlink r:id="rId5" w:history="1">
        <w:r w:rsidR="007576F2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Японии</w:t>
        </w:r>
      </w:hyperlink>
      <w:r w:rsidR="007576F2" w:rsidRPr="007E5FF3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="007576F2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Финляндии</w:t>
        </w:r>
      </w:hyperlink>
      <w:r w:rsidR="007576F2" w:rsidRPr="007E5FF3">
        <w:rPr>
          <w:rFonts w:ascii="Times New Roman" w:hAnsi="Times New Roman" w:cs="Times New Roman"/>
          <w:sz w:val="24"/>
          <w:szCs w:val="24"/>
        </w:rPr>
        <w:t>. Дважды Эфрос получал Гран-при на театральных фестивалях в </w:t>
      </w:r>
      <w:hyperlink r:id="rId7" w:history="1">
        <w:r w:rsidR="007576F2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Югославии</w:t>
        </w:r>
      </w:hyperlink>
      <w:r w:rsidR="007576F2" w:rsidRPr="007E5FF3">
        <w:rPr>
          <w:rFonts w:ascii="Times New Roman" w:hAnsi="Times New Roman" w:cs="Times New Roman"/>
          <w:sz w:val="24"/>
          <w:szCs w:val="24"/>
        </w:rPr>
        <w:t>: в 1975 г. — за с</w:t>
      </w:r>
      <w:r w:rsidR="005B24E2" w:rsidRPr="007E5FF3">
        <w:rPr>
          <w:rFonts w:ascii="Times New Roman" w:hAnsi="Times New Roman" w:cs="Times New Roman"/>
          <w:sz w:val="24"/>
          <w:szCs w:val="24"/>
        </w:rPr>
        <w:t>пектакль «Дон Жуан», в 1985 г. -</w:t>
      </w:r>
      <w:r w:rsidR="007576F2" w:rsidRPr="007E5FF3">
        <w:rPr>
          <w:rFonts w:ascii="Times New Roman" w:hAnsi="Times New Roman" w:cs="Times New Roman"/>
          <w:sz w:val="24"/>
          <w:szCs w:val="24"/>
        </w:rPr>
        <w:t xml:space="preserve"> за постановку «Вишневого сада» в Театре на Таганке (и в том же году — приз за спектакль «На дне»).</w:t>
      </w:r>
    </w:p>
    <w:p w:rsidR="007576F2" w:rsidRPr="007E5FF3" w:rsidRDefault="007576F2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Среди самых известных спектаклей, поставленных Анатолием Эфросом - «Три сестры» и «Вишневый сад» А. Чехова, «Счастливые дни несчастливого человека» и «Сказки старого Арбата» А. Арбузова, «Ромео и Джульетта» и «Отелло» У. Шекспира, «Брат Алеша» и «Ситуация» В. Розова, «Дон Жуан» Ж. Б. Мольера, «Женитьба» Н. В. Гоголя, «Месяц в деревне» И. Тургенева, «Лето и дым» Т. Уильямса и многие другие. </w:t>
      </w:r>
    </w:p>
    <w:p w:rsidR="007576F2" w:rsidRPr="007E5FF3" w:rsidRDefault="007576F2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Большой резонанс вызывали режиссерские работы Эфроса в кино: «Шумный день» (1961), «Високосный год» (1962), «Двое в степи» (1963), «В четверг и больше никогда» (1979). На телевидении Эфрос поставил 13 телефильмов и телеспектаклей, в том числе «Борис Годунов» Александра Пушкина (1971), «Марат, Лика и 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Леонидик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>» (по пьесе «Мой бедный Марат», 1972), «Таня» А. Арбузова (1974), «Острова в океане» по Эрнесту Хемингуэю (1978), «Ромео и Джульетта» (1982) и др.</w:t>
      </w:r>
    </w:p>
    <w:p w:rsidR="007576F2" w:rsidRPr="007E5FF3" w:rsidRDefault="007576F2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Анатолий Васильевич</w:t>
      </w:r>
      <w:r w:rsidR="00CE529E" w:rsidRPr="007E5FF3">
        <w:rPr>
          <w:rFonts w:ascii="Times New Roman" w:hAnsi="Times New Roman" w:cs="Times New Roman"/>
          <w:sz w:val="24"/>
          <w:szCs w:val="24"/>
        </w:rPr>
        <w:t xml:space="preserve"> Эфрос автор книг «Репетиция -</w:t>
      </w:r>
      <w:r w:rsidRPr="007E5FF3">
        <w:rPr>
          <w:rFonts w:ascii="Times New Roman" w:hAnsi="Times New Roman" w:cs="Times New Roman"/>
          <w:sz w:val="24"/>
          <w:szCs w:val="24"/>
        </w:rPr>
        <w:t xml:space="preserve"> любовь моя», «Продолжение театрального рассказа», «Профессия: режиссер» и статей по вопросам театрального искусства.</w:t>
      </w:r>
    </w:p>
    <w:p w:rsidR="00E6417C" w:rsidRPr="007E5FF3" w:rsidRDefault="00E6417C" w:rsidP="007E5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17C" w:rsidRPr="007E5FF3" w:rsidRDefault="001F5E59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июля </w:t>
      </w:r>
      <w:r w:rsidRPr="001F5E59">
        <w:rPr>
          <w:rFonts w:ascii="Times New Roman" w:hAnsi="Times New Roman" w:cs="Times New Roman"/>
          <w:sz w:val="24"/>
          <w:szCs w:val="24"/>
        </w:rPr>
        <w:t>исполняется</w:t>
      </w:r>
      <w:r w:rsidRPr="0040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17C" w:rsidRPr="00405502">
        <w:rPr>
          <w:rFonts w:ascii="Times New Roman" w:hAnsi="Times New Roman" w:cs="Times New Roman"/>
          <w:b/>
          <w:sz w:val="24"/>
          <w:szCs w:val="24"/>
        </w:rPr>
        <w:t>135 лет</w:t>
      </w:r>
      <w:r w:rsidR="00E6417C" w:rsidRPr="007E5FF3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E6417C" w:rsidRPr="00405502">
        <w:rPr>
          <w:rFonts w:ascii="Times New Roman" w:hAnsi="Times New Roman" w:cs="Times New Roman"/>
          <w:b/>
          <w:sz w:val="24"/>
          <w:szCs w:val="24"/>
        </w:rPr>
        <w:t>Александра Яковлевича Таирова</w:t>
      </w:r>
      <w:r w:rsidR="00E6417C" w:rsidRPr="007E5FF3">
        <w:rPr>
          <w:rFonts w:ascii="Times New Roman" w:hAnsi="Times New Roman" w:cs="Times New Roman"/>
          <w:sz w:val="24"/>
          <w:szCs w:val="24"/>
        </w:rPr>
        <w:t> (Александр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417C" w:rsidRPr="007E5FF3">
        <w:rPr>
          <w:rFonts w:ascii="Times New Roman" w:hAnsi="Times New Roman" w:cs="Times New Roman"/>
          <w:sz w:val="24"/>
          <w:szCs w:val="24"/>
        </w:rPr>
        <w:t xml:space="preserve"> Яковлевич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417C" w:rsidRPr="007E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7C" w:rsidRPr="007E5FF3">
        <w:rPr>
          <w:rFonts w:ascii="Times New Roman" w:hAnsi="Times New Roman" w:cs="Times New Roman"/>
          <w:sz w:val="24"/>
          <w:szCs w:val="24"/>
        </w:rPr>
        <w:t>Корнблит</w:t>
      </w:r>
      <w:proofErr w:type="spellEnd"/>
      <w:r w:rsidR="00E6417C" w:rsidRPr="007E5FF3">
        <w:rPr>
          <w:rFonts w:ascii="Times New Roman" w:hAnsi="Times New Roman" w:cs="Times New Roman"/>
          <w:sz w:val="24"/>
          <w:szCs w:val="24"/>
        </w:rPr>
        <w:t>)</w:t>
      </w:r>
      <w:r w:rsidR="007E265A" w:rsidRPr="007E5FF3">
        <w:rPr>
          <w:rFonts w:ascii="Times New Roman" w:hAnsi="Times New Roman" w:cs="Times New Roman"/>
          <w:sz w:val="24"/>
          <w:szCs w:val="24"/>
        </w:rPr>
        <w:t>,</w:t>
      </w:r>
      <w:r w:rsidR="00E6417C" w:rsidRPr="007E5FF3">
        <w:rPr>
          <w:rFonts w:ascii="Times New Roman" w:hAnsi="Times New Roman" w:cs="Times New Roman"/>
          <w:sz w:val="24"/>
          <w:szCs w:val="24"/>
        </w:rPr>
        <w:t xml:space="preserve"> (6.07.1885 - 25.09.1950), советского актера, театрального режиссера, </w:t>
      </w:r>
      <w:hyperlink r:id="rId8" w:tooltip="Народный артист РСФСР" w:history="1">
        <w:r w:rsidR="00E6417C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Народного артиста РСФСР</w:t>
        </w:r>
      </w:hyperlink>
      <w:r w:rsidR="00E6417C" w:rsidRPr="007E5FF3">
        <w:rPr>
          <w:rFonts w:ascii="Times New Roman" w:hAnsi="Times New Roman" w:cs="Times New Roman"/>
          <w:sz w:val="24"/>
          <w:szCs w:val="24"/>
        </w:rPr>
        <w:t> (1935).</w:t>
      </w:r>
    </w:p>
    <w:p w:rsidR="001F5E59" w:rsidRPr="007E5FF3" w:rsidRDefault="001F5E59" w:rsidP="001F5E59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Искусство Таирова, его творческие принципы оказали большое влияние на деятелей современного русского и зарубежного театра. </w:t>
      </w:r>
    </w:p>
    <w:p w:rsidR="00E6417C" w:rsidRPr="007E5FF3" w:rsidRDefault="00E6417C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Александр Таиров - один из реформаторов театрального искусства ХХ века, создатель и художественный руководитель Московского </w:t>
      </w:r>
      <w:hyperlink r:id="rId9" w:tooltip="Камерный театр Таирова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Камерного театра</w:t>
        </w:r>
      </w:hyperlink>
      <w:r w:rsidRPr="007E5FF3">
        <w:rPr>
          <w:rFonts w:ascii="Times New Roman" w:hAnsi="Times New Roman" w:cs="Times New Roman"/>
          <w:sz w:val="24"/>
          <w:szCs w:val="24"/>
        </w:rPr>
        <w:t> (1914-1949), с которым была связана вся его жизнь.</w:t>
      </w:r>
      <w:r w:rsidR="001F5E59">
        <w:rPr>
          <w:rFonts w:ascii="Times New Roman" w:hAnsi="Times New Roman" w:cs="Times New Roman"/>
          <w:sz w:val="24"/>
          <w:szCs w:val="24"/>
        </w:rPr>
        <w:t xml:space="preserve"> </w:t>
      </w:r>
      <w:r w:rsidRPr="007E5FF3">
        <w:rPr>
          <w:rFonts w:ascii="Times New Roman" w:hAnsi="Times New Roman" w:cs="Times New Roman"/>
          <w:sz w:val="24"/>
          <w:szCs w:val="24"/>
        </w:rPr>
        <w:t xml:space="preserve">Одно из главных положений Александра Таирова как теоретика режиссуры —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театрального искусства, представление о спектакле как о самостоятельном художественном произведении. К работе в Камерном театре Таиров привлекал крупных художников и композиторов. </w:t>
      </w:r>
    </w:p>
    <w:p w:rsidR="00E6417C" w:rsidRPr="007E5FF3" w:rsidRDefault="00E6417C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lastRenderedPageBreak/>
        <w:t>В 1949 г., во время кампании против </w:t>
      </w:r>
      <w:hyperlink r:id="rId10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«космополитов»</w:t>
        </w:r>
      </w:hyperlink>
      <w:r w:rsidRPr="007E5FF3">
        <w:rPr>
          <w:rFonts w:ascii="Times New Roman" w:hAnsi="Times New Roman" w:cs="Times New Roman"/>
          <w:sz w:val="24"/>
          <w:szCs w:val="24"/>
        </w:rPr>
        <w:t>, Александр Таиров подвергся антисемитской травле: его обвинили в «низкопоклонстве перед Западом», раскрыли его псевдоним, отстранили от руководства Камерным театром. В августе 1950 года Камерный театр был переименован в </w:t>
      </w:r>
      <w:hyperlink r:id="rId11" w:tooltip="Московский драматический театр имени А. С. Пушкина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Московский драматический театр имени А. С. Пушкина</w:t>
        </w:r>
      </w:hyperlink>
      <w:r w:rsidRPr="007E5FF3">
        <w:rPr>
          <w:rFonts w:ascii="Times New Roman" w:hAnsi="Times New Roman" w:cs="Times New Roman"/>
          <w:sz w:val="24"/>
          <w:szCs w:val="24"/>
        </w:rPr>
        <w:t> и тем самым прекратил своё существование. Жизнь Александра Таирова оборвалась в том же 1950 году. </w:t>
      </w:r>
    </w:p>
    <w:p w:rsidR="00E6417C" w:rsidRPr="007E5FF3" w:rsidRDefault="00E6417C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Основные теоретические положения и практический опыт творческой деятельности Таирова нашли отражение в сборнике «А. Я. Таиров. Записки режиссера,</w:t>
      </w:r>
      <w:r w:rsidR="001F5E59">
        <w:rPr>
          <w:rFonts w:ascii="Times New Roman" w:hAnsi="Times New Roman" w:cs="Times New Roman"/>
          <w:sz w:val="24"/>
          <w:szCs w:val="24"/>
        </w:rPr>
        <w:t xml:space="preserve"> статьи, беседы и речи, письма»</w:t>
      </w:r>
      <w:r w:rsidRPr="007E5FF3">
        <w:rPr>
          <w:rFonts w:ascii="Times New Roman" w:hAnsi="Times New Roman" w:cs="Times New Roman"/>
          <w:sz w:val="24"/>
          <w:szCs w:val="24"/>
        </w:rPr>
        <w:t>.</w:t>
      </w:r>
    </w:p>
    <w:p w:rsidR="004350BB" w:rsidRPr="007E5FF3" w:rsidRDefault="004350BB" w:rsidP="007E5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BB" w:rsidRPr="007E5FF3" w:rsidRDefault="001F5E59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июля </w:t>
      </w:r>
      <w:r w:rsidRPr="001F5E59">
        <w:rPr>
          <w:rFonts w:ascii="Times New Roman" w:hAnsi="Times New Roman" w:cs="Times New Roman"/>
          <w:sz w:val="24"/>
          <w:szCs w:val="24"/>
        </w:rPr>
        <w:t>исполняется</w:t>
      </w:r>
      <w:r w:rsidRPr="006C4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0BB" w:rsidRPr="006C4C17">
        <w:rPr>
          <w:rFonts w:ascii="Times New Roman" w:hAnsi="Times New Roman" w:cs="Times New Roman"/>
          <w:b/>
          <w:sz w:val="24"/>
          <w:szCs w:val="24"/>
        </w:rPr>
        <w:t>105 лет</w:t>
      </w:r>
      <w:r w:rsidR="004350BB" w:rsidRPr="007E5FF3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4350BB" w:rsidRPr="006C4C17">
        <w:rPr>
          <w:rFonts w:ascii="Times New Roman" w:hAnsi="Times New Roman" w:cs="Times New Roman"/>
          <w:b/>
          <w:sz w:val="24"/>
          <w:szCs w:val="24"/>
        </w:rPr>
        <w:t xml:space="preserve">Альберта Семеновича </w:t>
      </w:r>
      <w:proofErr w:type="spellStart"/>
      <w:r w:rsidR="004350BB" w:rsidRPr="006C4C17">
        <w:rPr>
          <w:rFonts w:ascii="Times New Roman" w:hAnsi="Times New Roman" w:cs="Times New Roman"/>
          <w:b/>
          <w:sz w:val="24"/>
          <w:szCs w:val="24"/>
        </w:rPr>
        <w:t>Лемана</w:t>
      </w:r>
      <w:proofErr w:type="spellEnd"/>
      <w:r w:rsidR="004350BB" w:rsidRPr="007E5FF3">
        <w:rPr>
          <w:rFonts w:ascii="Times New Roman" w:hAnsi="Times New Roman" w:cs="Times New Roman"/>
          <w:sz w:val="24"/>
          <w:szCs w:val="24"/>
        </w:rPr>
        <w:t xml:space="preserve"> (7.07.1915-3.12.1998), композитора, педагога, общественного деятеля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0BB" w:rsidRPr="007E5FF3" w:rsidRDefault="004350BB" w:rsidP="007E5F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Леман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внёс большой вклад в развитие музыкальной культуры Татарстана и Поволжья, одним из первых разрабатывал сложные формы симфонической музыки на основе национальной мелодики. Среди его сочинений: </w:t>
      </w:r>
      <w:r w:rsidR="001F5E59">
        <w:rPr>
          <w:rFonts w:ascii="Times New Roman" w:hAnsi="Times New Roman" w:cs="Times New Roman"/>
          <w:sz w:val="24"/>
          <w:szCs w:val="24"/>
        </w:rPr>
        <w:t>С</w:t>
      </w:r>
      <w:r w:rsidRPr="007E5FF3">
        <w:rPr>
          <w:rFonts w:ascii="Times New Roman" w:hAnsi="Times New Roman" w:cs="Times New Roman"/>
          <w:sz w:val="24"/>
          <w:szCs w:val="24"/>
        </w:rPr>
        <w:t xml:space="preserve">имфоническая сюита «Татарские напевы»,  Праздничная увертюра, </w:t>
      </w:r>
      <w:r w:rsidR="001F5E59">
        <w:rPr>
          <w:rFonts w:ascii="Times New Roman" w:hAnsi="Times New Roman" w:cs="Times New Roman"/>
          <w:sz w:val="24"/>
          <w:szCs w:val="24"/>
        </w:rPr>
        <w:t>Б</w:t>
      </w:r>
      <w:r w:rsidRPr="007E5FF3">
        <w:rPr>
          <w:rFonts w:ascii="Times New Roman" w:hAnsi="Times New Roman" w:cs="Times New Roman"/>
          <w:sz w:val="24"/>
          <w:szCs w:val="24"/>
        </w:rPr>
        <w:t xml:space="preserve">алетная сюита, </w:t>
      </w:r>
      <w:r w:rsidR="001F5E59">
        <w:rPr>
          <w:rFonts w:ascii="Times New Roman" w:hAnsi="Times New Roman" w:cs="Times New Roman"/>
          <w:sz w:val="24"/>
          <w:szCs w:val="24"/>
        </w:rPr>
        <w:t>К</w:t>
      </w:r>
      <w:r w:rsidRPr="007E5FF3">
        <w:rPr>
          <w:rFonts w:ascii="Times New Roman" w:hAnsi="Times New Roman" w:cs="Times New Roman"/>
          <w:sz w:val="24"/>
          <w:szCs w:val="24"/>
        </w:rPr>
        <w:t>онцерт для скрипки с оркестром (удостоенный в 1952 году </w:t>
      </w:r>
      <w:hyperlink r:id="rId12" w:tooltip="Сталинская премия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Сталинской премии</w:t>
        </w:r>
      </w:hyperlink>
      <w:r w:rsidRPr="007E5FF3">
        <w:rPr>
          <w:rFonts w:ascii="Times New Roman" w:hAnsi="Times New Roman" w:cs="Times New Roman"/>
          <w:sz w:val="24"/>
          <w:szCs w:val="24"/>
        </w:rPr>
        <w:t xml:space="preserve">), </w:t>
      </w:r>
      <w:r w:rsidR="001F5E59">
        <w:rPr>
          <w:rFonts w:ascii="Times New Roman" w:hAnsi="Times New Roman" w:cs="Times New Roman"/>
          <w:sz w:val="24"/>
          <w:szCs w:val="24"/>
        </w:rPr>
        <w:t>Т</w:t>
      </w:r>
      <w:r w:rsidRPr="007E5FF3">
        <w:rPr>
          <w:rFonts w:ascii="Times New Roman" w:hAnsi="Times New Roman" w:cs="Times New Roman"/>
          <w:sz w:val="24"/>
          <w:szCs w:val="24"/>
        </w:rPr>
        <w:t xml:space="preserve">ретий фортепианный концерт, </w:t>
      </w:r>
      <w:r w:rsidR="001F5E59">
        <w:rPr>
          <w:rFonts w:ascii="Times New Roman" w:hAnsi="Times New Roman" w:cs="Times New Roman"/>
          <w:sz w:val="24"/>
          <w:szCs w:val="24"/>
        </w:rPr>
        <w:t>х</w:t>
      </w:r>
      <w:r w:rsidRPr="007E5FF3">
        <w:rPr>
          <w:rFonts w:ascii="Times New Roman" w:hAnsi="Times New Roman" w:cs="Times New Roman"/>
          <w:sz w:val="24"/>
          <w:szCs w:val="24"/>
        </w:rPr>
        <w:t xml:space="preserve">оровой цикл «Вятские песни», Концертная симфония, </w:t>
      </w:r>
      <w:r w:rsidR="001F5E59">
        <w:rPr>
          <w:rFonts w:ascii="Times New Roman" w:hAnsi="Times New Roman" w:cs="Times New Roman"/>
          <w:sz w:val="24"/>
          <w:szCs w:val="24"/>
        </w:rPr>
        <w:t>К</w:t>
      </w:r>
      <w:r w:rsidRPr="007E5FF3">
        <w:rPr>
          <w:rFonts w:ascii="Times New Roman" w:hAnsi="Times New Roman" w:cs="Times New Roman"/>
          <w:sz w:val="24"/>
          <w:szCs w:val="24"/>
        </w:rPr>
        <w:t>онцерт для трех флейт и струнного оркестра, оратория «Песни Поморья», музыкально-драматическое действо «Голоса времен» для хора, солистов, чтецов и оркестра и др.</w:t>
      </w:r>
    </w:p>
    <w:p w:rsidR="004350BB" w:rsidRPr="007E5FF3" w:rsidRDefault="004350BB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С 1945 года (год открытия) Альберт Семенович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Леман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работал в Казанской консерватории на кафедре специального фортепиано, концертмейстерского мастерства, камерного ансамбля, истории и теории музыки, композиции. В 1964-67 годах — проректор по учебной и научной работе. </w:t>
      </w:r>
    </w:p>
    <w:p w:rsidR="004350BB" w:rsidRPr="007E5FF3" w:rsidRDefault="004350BB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Альберт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Леман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является одним из создателей татарской композиторской школы. Среди учеников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Лемана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- Ф. Ахметов, Э. Бакиров, Р.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Белялов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, А. и X.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Валиуллины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, Ф. Васильев, С.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Губайдулина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, Л. Исмагилова, А. Луппов, О. Лундстрем, Л.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Любовский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Монасыпов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Мулюков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Шагиахметова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, И. Шамсутдинов, М.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Яруллин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>.</w:t>
      </w:r>
    </w:p>
    <w:p w:rsidR="004350BB" w:rsidRPr="007E5FF3" w:rsidRDefault="004350BB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В 1971 году Альберт Семенович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Леман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был приглашен в Московскую консерваторию, заведовал кафедрой композиции </w:t>
      </w:r>
      <w:r w:rsidR="001F5E59">
        <w:rPr>
          <w:rFonts w:ascii="Times New Roman" w:hAnsi="Times New Roman" w:cs="Times New Roman"/>
          <w:sz w:val="24"/>
          <w:szCs w:val="24"/>
        </w:rPr>
        <w:t>и</w:t>
      </w:r>
      <w:r w:rsidRPr="007E5FF3">
        <w:rPr>
          <w:rFonts w:ascii="Times New Roman" w:hAnsi="Times New Roman" w:cs="Times New Roman"/>
          <w:sz w:val="24"/>
          <w:szCs w:val="24"/>
        </w:rPr>
        <w:t xml:space="preserve"> добился преобразования кафедры композиции в самостоятельный факультет. Среди московских учеников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Лемана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- М.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Плетнёв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Загний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>, В. Калистратов, А. Раскатов, Г. Седельников и многие другие.</w:t>
      </w:r>
    </w:p>
    <w:p w:rsidR="004350BB" w:rsidRPr="007E5FF3" w:rsidRDefault="004350BB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Альберт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Леман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- автор около 50 статей по вопросам композиторского образования, о фестивалях современной музыки, творчестве композиторов.</w:t>
      </w:r>
    </w:p>
    <w:p w:rsidR="004350BB" w:rsidRPr="007E5FF3" w:rsidRDefault="004350BB" w:rsidP="007E5F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Леман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был удосто</w:t>
      </w:r>
      <w:r w:rsidR="001F5E59">
        <w:rPr>
          <w:rFonts w:ascii="Times New Roman" w:hAnsi="Times New Roman" w:cs="Times New Roman"/>
          <w:sz w:val="24"/>
          <w:szCs w:val="24"/>
        </w:rPr>
        <w:t>е</w:t>
      </w:r>
      <w:r w:rsidRPr="007E5FF3">
        <w:rPr>
          <w:rFonts w:ascii="Times New Roman" w:hAnsi="Times New Roman" w:cs="Times New Roman"/>
          <w:sz w:val="24"/>
          <w:szCs w:val="24"/>
        </w:rPr>
        <w:t xml:space="preserve">н звания </w:t>
      </w:r>
      <w:hyperlink r:id="rId13" w:tooltip="Заслуженный деятель искусств РСФСР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заслуженного деятеля искусств РСФСР</w:t>
        </w:r>
      </w:hyperlink>
      <w:r w:rsidRPr="007E5FF3">
        <w:rPr>
          <w:rFonts w:ascii="Times New Roman" w:hAnsi="Times New Roman" w:cs="Times New Roman"/>
          <w:sz w:val="24"/>
          <w:szCs w:val="24"/>
        </w:rPr>
        <w:t xml:space="preserve"> и </w:t>
      </w:r>
      <w:hyperlink r:id="rId14" w:tooltip="Народный артист РСФСР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народного артиста РСФСР</w:t>
        </w:r>
      </w:hyperlink>
      <w:r w:rsidR="001F5E59">
        <w:rPr>
          <w:rFonts w:ascii="Times New Roman" w:hAnsi="Times New Roman" w:cs="Times New Roman"/>
          <w:sz w:val="24"/>
          <w:szCs w:val="24"/>
        </w:rPr>
        <w:t>.</w:t>
      </w:r>
    </w:p>
    <w:p w:rsidR="004350BB" w:rsidRPr="007E5FF3" w:rsidRDefault="004350BB" w:rsidP="007E5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CE6" w:rsidRPr="007E5FF3" w:rsidRDefault="001F5E59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июля </w:t>
      </w:r>
      <w:r w:rsidRPr="001F5E59">
        <w:rPr>
          <w:rFonts w:ascii="Times New Roman" w:hAnsi="Times New Roman" w:cs="Times New Roman"/>
          <w:sz w:val="24"/>
          <w:szCs w:val="24"/>
        </w:rPr>
        <w:t>исполняется</w:t>
      </w:r>
      <w:r w:rsidRPr="00AD4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CE6" w:rsidRPr="00AD400F">
        <w:rPr>
          <w:rFonts w:ascii="Times New Roman" w:hAnsi="Times New Roman" w:cs="Times New Roman"/>
          <w:b/>
          <w:sz w:val="24"/>
          <w:szCs w:val="24"/>
        </w:rPr>
        <w:t>100 лет</w:t>
      </w:r>
      <w:r w:rsidR="00065CE6" w:rsidRPr="007E5FF3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Анва</w:t>
      </w:r>
      <w:r w:rsidR="00065CE6" w:rsidRPr="00AD400F">
        <w:rPr>
          <w:rFonts w:ascii="Times New Roman" w:hAnsi="Times New Roman" w:cs="Times New Roman"/>
          <w:b/>
          <w:sz w:val="24"/>
          <w:szCs w:val="24"/>
        </w:rPr>
        <w:t xml:space="preserve">ра </w:t>
      </w:r>
      <w:proofErr w:type="spellStart"/>
      <w:r w:rsidR="00065CE6" w:rsidRPr="00AD400F">
        <w:rPr>
          <w:rFonts w:ascii="Times New Roman" w:hAnsi="Times New Roman" w:cs="Times New Roman"/>
          <w:b/>
          <w:sz w:val="24"/>
          <w:szCs w:val="24"/>
        </w:rPr>
        <w:t>Закировича</w:t>
      </w:r>
      <w:proofErr w:type="spellEnd"/>
      <w:r w:rsidR="00065CE6" w:rsidRPr="00AD400F">
        <w:rPr>
          <w:rFonts w:ascii="Times New Roman" w:hAnsi="Times New Roman" w:cs="Times New Roman"/>
          <w:b/>
          <w:sz w:val="24"/>
          <w:szCs w:val="24"/>
        </w:rPr>
        <w:t xml:space="preserve"> Бакирова</w:t>
      </w:r>
      <w:r w:rsidR="00065CE6" w:rsidRPr="007E5FF3">
        <w:rPr>
          <w:rFonts w:ascii="Times New Roman" w:hAnsi="Times New Roman" w:cs="Times New Roman"/>
          <w:sz w:val="24"/>
          <w:szCs w:val="24"/>
        </w:rPr>
        <w:t xml:space="preserve"> (7.07.1920 г. -  10.08.2001 г.), советского и российского композитора, заслуженного деятеля искусств Татарской АС</w:t>
      </w:r>
      <w:r>
        <w:rPr>
          <w:rFonts w:ascii="Times New Roman" w:hAnsi="Times New Roman" w:cs="Times New Roman"/>
          <w:sz w:val="24"/>
          <w:szCs w:val="24"/>
        </w:rPr>
        <w:t>СР и</w:t>
      </w:r>
      <w:r w:rsidR="00065CE6" w:rsidRPr="007E5FF3">
        <w:rPr>
          <w:rFonts w:ascii="Times New Roman" w:hAnsi="Times New Roman" w:cs="Times New Roman"/>
          <w:sz w:val="24"/>
          <w:szCs w:val="24"/>
        </w:rPr>
        <w:t xml:space="preserve"> РСФСР, лауреата Государственной премии ТАССР имени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5CE6" w:rsidRPr="007E5FF3">
        <w:rPr>
          <w:rFonts w:ascii="Times New Roman" w:hAnsi="Times New Roman" w:cs="Times New Roman"/>
          <w:sz w:val="24"/>
          <w:szCs w:val="24"/>
        </w:rPr>
        <w:t xml:space="preserve"> Тукая, народного артиста Республики Татарстан.</w:t>
      </w:r>
    </w:p>
    <w:p w:rsidR="00065CE6" w:rsidRPr="007E5FF3" w:rsidRDefault="001F5E59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Анвар</w:t>
      </w:r>
      <w:r w:rsidR="00065CE6" w:rsidRPr="007E5FF3">
        <w:rPr>
          <w:rFonts w:ascii="Times New Roman" w:hAnsi="Times New Roman" w:cs="Times New Roman"/>
          <w:sz w:val="24"/>
          <w:szCs w:val="24"/>
        </w:rPr>
        <w:t xml:space="preserve"> Бакиров окончил Казанскую консерваторию по классу композиции А. С. </w:t>
      </w:r>
      <w:proofErr w:type="spellStart"/>
      <w:r w:rsidR="00065CE6" w:rsidRPr="007E5FF3">
        <w:rPr>
          <w:rFonts w:ascii="Times New Roman" w:hAnsi="Times New Roman" w:cs="Times New Roman"/>
          <w:sz w:val="24"/>
          <w:szCs w:val="24"/>
        </w:rPr>
        <w:t>Лемана</w:t>
      </w:r>
      <w:proofErr w:type="spellEnd"/>
      <w:r w:rsidR="00065CE6" w:rsidRPr="007E5FF3">
        <w:rPr>
          <w:rFonts w:ascii="Times New Roman" w:hAnsi="Times New Roman" w:cs="Times New Roman"/>
          <w:sz w:val="24"/>
          <w:szCs w:val="24"/>
        </w:rPr>
        <w:t xml:space="preserve">. Творчество композитора характеризуется широким жанровым диапазоном. Бакиров создавал оперы, музыкальные комедии, симфонические и камерно-инструментальные произведения. Наиболее значительное произведение Бакирова - балет «Су </w:t>
      </w:r>
      <w:proofErr w:type="spellStart"/>
      <w:r w:rsidR="00065CE6" w:rsidRPr="007E5FF3">
        <w:rPr>
          <w:rFonts w:ascii="Times New Roman" w:hAnsi="Times New Roman" w:cs="Times New Roman"/>
          <w:sz w:val="24"/>
          <w:szCs w:val="24"/>
        </w:rPr>
        <w:t>анасы</w:t>
      </w:r>
      <w:proofErr w:type="spellEnd"/>
      <w:r w:rsidR="00065CE6" w:rsidRPr="007E5FF3">
        <w:rPr>
          <w:rFonts w:ascii="Times New Roman" w:hAnsi="Times New Roman" w:cs="Times New Roman"/>
          <w:sz w:val="24"/>
          <w:szCs w:val="24"/>
        </w:rPr>
        <w:t xml:space="preserve">» (Водяная), который стал одним из самых популярных татарских балетов. </w:t>
      </w:r>
    </w:p>
    <w:p w:rsidR="00065CE6" w:rsidRPr="007E5FF3" w:rsidRDefault="00065CE6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Татарское музыкальное искусство Бакиров прославил, прежде всего, как композитор-песенник. Его первая песня «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Иртәнге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серенада» (Утренняя серенада), созданная ещё в юношеские годы, не потеряла своей популярности и по сей день. За свою творческую жизнь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Энвер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Бакиров написал более двухсот песен, которые стали истинно народными. Тематика его песен разнообразна. Как дань своему времени, немало произведений носит патриотический характер.</w:t>
      </w:r>
    </w:p>
    <w:p w:rsidR="00065CE6" w:rsidRPr="007E5FF3" w:rsidRDefault="00065CE6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Помимо деятельности в области композиции  Бакиров вёл активную просветительскую работу: работал преподавателем музыкального факультета </w:t>
      </w:r>
      <w:hyperlink r:id="rId15" w:tooltip="Казанского Государственного Педагогического Института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Казанского Государственного Педагогического Института</w:t>
        </w:r>
      </w:hyperlink>
      <w:r w:rsidRPr="007E5FF3">
        <w:rPr>
          <w:rFonts w:ascii="Times New Roman" w:hAnsi="Times New Roman" w:cs="Times New Roman"/>
          <w:sz w:val="24"/>
          <w:szCs w:val="24"/>
        </w:rPr>
        <w:t>, часто выезжал во многие города и районы </w:t>
      </w:r>
      <w:hyperlink r:id="rId16" w:tooltip="Татарии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Татарии</w:t>
        </w:r>
      </w:hyperlink>
      <w:r w:rsidRPr="007E5FF3">
        <w:rPr>
          <w:rFonts w:ascii="Times New Roman" w:hAnsi="Times New Roman" w:cs="Times New Roman"/>
          <w:sz w:val="24"/>
          <w:szCs w:val="24"/>
        </w:rPr>
        <w:t xml:space="preserve"> в качестве руководителя самодеятельных коллективов и преподавателя музыки, систематически выступал в периодической печати по вопросам музыкального образования в общеобразовательной школе. </w:t>
      </w:r>
      <w:r w:rsidR="00363BBA">
        <w:rPr>
          <w:rFonts w:ascii="Times New Roman" w:hAnsi="Times New Roman" w:cs="Times New Roman"/>
          <w:sz w:val="24"/>
          <w:szCs w:val="24"/>
        </w:rPr>
        <w:t>Анвар</w:t>
      </w:r>
      <w:r w:rsidRPr="007E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Закирович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Бакиров стал фактически первым автором учебно-методических пособий по музыке на </w:t>
      </w:r>
      <w:hyperlink r:id="rId17" w:tooltip="Татарском языке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татарском языке</w:t>
        </w:r>
      </w:hyperlink>
      <w:r w:rsidRPr="007E5FF3">
        <w:rPr>
          <w:rFonts w:ascii="Times New Roman" w:hAnsi="Times New Roman" w:cs="Times New Roman"/>
          <w:sz w:val="24"/>
          <w:szCs w:val="24"/>
        </w:rPr>
        <w:t>.</w:t>
      </w:r>
    </w:p>
    <w:p w:rsidR="00065CE6" w:rsidRPr="007E5FF3" w:rsidRDefault="00065CE6" w:rsidP="007E5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7D2" w:rsidRPr="007E5FF3" w:rsidRDefault="00BA67D2" w:rsidP="007E5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7D2" w:rsidRPr="007E5FF3" w:rsidRDefault="00363BBA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июля </w:t>
      </w:r>
      <w:r w:rsidRPr="001F5E59">
        <w:rPr>
          <w:rFonts w:ascii="Times New Roman" w:hAnsi="Times New Roman" w:cs="Times New Roman"/>
          <w:sz w:val="24"/>
          <w:szCs w:val="24"/>
        </w:rPr>
        <w:t>исполняется</w:t>
      </w:r>
      <w:r w:rsidRPr="00077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D2" w:rsidRPr="000771F9">
        <w:rPr>
          <w:rFonts w:ascii="Times New Roman" w:hAnsi="Times New Roman" w:cs="Times New Roman"/>
          <w:b/>
          <w:sz w:val="24"/>
          <w:szCs w:val="24"/>
        </w:rPr>
        <w:t>95 лет</w:t>
      </w:r>
      <w:r w:rsidR="00BA67D2" w:rsidRPr="007E5FF3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BA67D2" w:rsidRPr="000771F9">
        <w:rPr>
          <w:rFonts w:ascii="Times New Roman" w:hAnsi="Times New Roman" w:cs="Times New Roman"/>
          <w:b/>
          <w:sz w:val="24"/>
          <w:szCs w:val="24"/>
        </w:rPr>
        <w:t>Алмаза</w:t>
      </w:r>
      <w:r w:rsidR="00755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57C7">
        <w:rPr>
          <w:rFonts w:ascii="Times New Roman" w:hAnsi="Times New Roman" w:cs="Times New Roman"/>
          <w:b/>
          <w:sz w:val="24"/>
          <w:szCs w:val="24"/>
        </w:rPr>
        <w:t>Закировича</w:t>
      </w:r>
      <w:proofErr w:type="spellEnd"/>
      <w:r w:rsidR="00BA67D2" w:rsidRPr="00077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67D2" w:rsidRPr="000771F9">
        <w:rPr>
          <w:rFonts w:ascii="Times New Roman" w:hAnsi="Times New Roman" w:cs="Times New Roman"/>
          <w:b/>
          <w:sz w:val="24"/>
          <w:szCs w:val="24"/>
        </w:rPr>
        <w:t>Монасыпова</w:t>
      </w:r>
      <w:proofErr w:type="spellEnd"/>
      <w:r w:rsidR="00BA67D2" w:rsidRPr="007E5FF3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tooltip="11 июля" w:history="1">
        <w:r w:rsidR="00BA67D2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11.07</w:t>
        </w:r>
      </w:hyperlink>
      <w:r w:rsidR="00BA67D2" w:rsidRPr="007E5FF3">
        <w:rPr>
          <w:rFonts w:ascii="Times New Roman" w:hAnsi="Times New Roman" w:cs="Times New Roman"/>
          <w:sz w:val="24"/>
          <w:szCs w:val="24"/>
        </w:rPr>
        <w:t>.</w:t>
      </w:r>
      <w:hyperlink r:id="rId19" w:tooltip="1925 год" w:history="1">
        <w:r w:rsidR="00BA67D2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1925</w:t>
        </w:r>
      </w:hyperlink>
      <w:r w:rsidR="00BA67D2" w:rsidRPr="007E5FF3">
        <w:rPr>
          <w:rFonts w:ascii="Times New Roman" w:hAnsi="Times New Roman" w:cs="Times New Roman"/>
          <w:sz w:val="24"/>
          <w:szCs w:val="24"/>
        </w:rPr>
        <w:t> - </w:t>
      </w:r>
      <w:hyperlink r:id="rId20" w:tooltip="22 июля" w:history="1">
        <w:r w:rsidR="00BA67D2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22.07</w:t>
        </w:r>
      </w:hyperlink>
      <w:r w:rsidR="00BA67D2" w:rsidRPr="007E5FF3">
        <w:rPr>
          <w:rFonts w:ascii="Times New Roman" w:hAnsi="Times New Roman" w:cs="Times New Roman"/>
          <w:sz w:val="24"/>
          <w:szCs w:val="24"/>
        </w:rPr>
        <w:t>.</w:t>
      </w:r>
      <w:hyperlink r:id="rId21" w:tooltip="2008 год" w:history="1">
        <w:r w:rsidR="00BA67D2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2008</w:t>
        </w:r>
      </w:hyperlink>
      <w:r w:rsidR="00BA67D2" w:rsidRPr="007E5FF3">
        <w:rPr>
          <w:rFonts w:ascii="Times New Roman" w:hAnsi="Times New Roman" w:cs="Times New Roman"/>
          <w:sz w:val="24"/>
          <w:szCs w:val="24"/>
        </w:rPr>
        <w:t>), композитора, дирижера, педагога.</w:t>
      </w:r>
    </w:p>
    <w:p w:rsidR="00BA67D2" w:rsidRPr="007E5FF3" w:rsidRDefault="00BA67D2" w:rsidP="007E5F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Монасыпов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> окончил Казанскую консерваторию по классам виолончели</w:t>
      </w:r>
      <w:r w:rsidR="00363BBA">
        <w:rPr>
          <w:rFonts w:ascii="Times New Roman" w:hAnsi="Times New Roman" w:cs="Times New Roman"/>
          <w:sz w:val="24"/>
          <w:szCs w:val="24"/>
        </w:rPr>
        <w:t xml:space="preserve"> и композиции, а </w:t>
      </w:r>
      <w:r w:rsidRPr="007E5FF3">
        <w:rPr>
          <w:rFonts w:ascii="Times New Roman" w:hAnsi="Times New Roman" w:cs="Times New Roman"/>
          <w:sz w:val="24"/>
          <w:szCs w:val="24"/>
        </w:rPr>
        <w:t xml:space="preserve">затем аспирантуру по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. Работал </w:t>
      </w:r>
      <w:hyperlink r:id="rId22" w:tooltip="Дирижёр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дирижёр</w:t>
        </w:r>
      </w:hyperlink>
      <w:r w:rsidRPr="007E5FF3">
        <w:rPr>
          <w:rFonts w:ascii="Times New Roman" w:hAnsi="Times New Roman" w:cs="Times New Roman"/>
          <w:sz w:val="24"/>
          <w:szCs w:val="24"/>
        </w:rPr>
        <w:t>ом Татарского государственного театра оперы и балета в Казани, дирижёром </w:t>
      </w:r>
      <w:hyperlink r:id="rId23" w:tooltip="Симфонический оркестр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симфонического оркестра</w:t>
        </w:r>
      </w:hyperlink>
      <w:r w:rsidR="00363BBA">
        <w:rPr>
          <w:rFonts w:ascii="Times New Roman" w:hAnsi="Times New Roman" w:cs="Times New Roman"/>
          <w:sz w:val="24"/>
          <w:szCs w:val="24"/>
        </w:rPr>
        <w:t> Татарской филармонии,</w:t>
      </w:r>
      <w:r w:rsidR="00614308">
        <w:rPr>
          <w:rFonts w:ascii="Times New Roman" w:hAnsi="Times New Roman" w:cs="Times New Roman"/>
          <w:sz w:val="24"/>
          <w:szCs w:val="24"/>
        </w:rPr>
        <w:t xml:space="preserve"> преподавал в</w:t>
      </w:r>
      <w:r w:rsidRPr="007E5FF3">
        <w:rPr>
          <w:rFonts w:ascii="Times New Roman" w:hAnsi="Times New Roman" w:cs="Times New Roman"/>
          <w:sz w:val="24"/>
          <w:szCs w:val="24"/>
        </w:rPr>
        <w:t xml:space="preserve"> Казанской консерватории на кафедре композиции.</w:t>
      </w:r>
    </w:p>
    <w:p w:rsidR="00BA67D2" w:rsidRPr="007E5FF3" w:rsidRDefault="00BA67D2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Многоплановое, разнообразное по жанрам творческое наследие Алмаза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Монасыпова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охватывает симфонические, камерно-инструментальные и вокальные сочинения, музыку к драматическим спектаклям.</w:t>
      </w:r>
    </w:p>
    <w:p w:rsidR="00BA67D2" w:rsidRPr="007E5FF3" w:rsidRDefault="00BA67D2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«Музыкальное приношение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Салиху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Сайдашеву» открыли новую страницу в истории национального симфонизма. Среди вокально-симфонических произведений особенно выделяется поэма «В ритмах Тукая». В ней неотделимо переплелись звучания </w:t>
      </w:r>
      <w:hyperlink r:id="rId24" w:tooltip="Татарская народная музыка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татарских народных песен</w:t>
        </w:r>
      </w:hyperlink>
      <w:r w:rsidRPr="007E5FF3">
        <w:rPr>
          <w:rFonts w:ascii="Times New Roman" w:hAnsi="Times New Roman" w:cs="Times New Roman"/>
          <w:sz w:val="24"/>
          <w:szCs w:val="24"/>
        </w:rPr>
        <w:t>, экспрессивные восточные мотивы и ритмы, элементы </w:t>
      </w:r>
      <w:hyperlink r:id="rId25" w:tooltip="Джаз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джаза</w:t>
        </w:r>
      </w:hyperlink>
      <w:r w:rsidRPr="007E5FF3">
        <w:rPr>
          <w:rFonts w:ascii="Times New Roman" w:hAnsi="Times New Roman" w:cs="Times New Roman"/>
          <w:sz w:val="24"/>
          <w:szCs w:val="24"/>
        </w:rPr>
        <w:t>, оригинальный инструментальный состав.</w:t>
      </w:r>
    </w:p>
    <w:p w:rsidR="00BA67D2" w:rsidRPr="007E5FF3" w:rsidRDefault="00BA67D2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Особое место в творчестве Алмаза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Монасыпова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занимает джаз. Ещё со студенческих лет его связывала большая дружба с </w:t>
      </w:r>
      <w:hyperlink r:id="rId26" w:tooltip="Лундстрем, Олег Леонидович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Олегом Лундстремом</w:t>
        </w:r>
      </w:hyperlink>
      <w:r w:rsidRPr="007E5FF3">
        <w:rPr>
          <w:rFonts w:ascii="Times New Roman" w:hAnsi="Times New Roman" w:cs="Times New Roman"/>
          <w:sz w:val="24"/>
          <w:szCs w:val="24"/>
        </w:rPr>
        <w:t>. Для его коллектива композитором были написаны первые джазовые пьесы.</w:t>
      </w:r>
    </w:p>
    <w:p w:rsidR="00BA67D2" w:rsidRPr="007E5FF3" w:rsidRDefault="00BA67D2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Алмаз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Закирович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Монасыпов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- Заслуженный деятель искусств Татарской АССР, Заслуженный деятель искусств РСФСР, Народный артист Республики Татарстан</w:t>
      </w:r>
      <w:r w:rsidR="00363BBA">
        <w:rPr>
          <w:rFonts w:ascii="Times New Roman" w:hAnsi="Times New Roman" w:cs="Times New Roman"/>
          <w:sz w:val="24"/>
          <w:szCs w:val="24"/>
        </w:rPr>
        <w:t>,</w:t>
      </w:r>
      <w:r w:rsidRPr="007E5FF3">
        <w:rPr>
          <w:rFonts w:ascii="Times New Roman" w:hAnsi="Times New Roman" w:cs="Times New Roman"/>
          <w:sz w:val="24"/>
          <w:szCs w:val="24"/>
        </w:rPr>
        <w:t xml:space="preserve"> лауреат Государственной премии Татарской АССР имени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Тукая.</w:t>
      </w:r>
    </w:p>
    <w:p w:rsidR="00BA67D2" w:rsidRPr="007E5FF3" w:rsidRDefault="00BA67D2" w:rsidP="007E5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A7" w:rsidRPr="007E5FF3" w:rsidRDefault="00A876A7" w:rsidP="007E5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A7" w:rsidRPr="007E5FF3" w:rsidRDefault="00363BBA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29 июля </w:t>
      </w:r>
      <w:r w:rsidRPr="001F5E59">
        <w:rPr>
          <w:rFonts w:ascii="Times New Roman" w:hAnsi="Times New Roman" w:cs="Times New Roman"/>
          <w:sz w:val="24"/>
          <w:szCs w:val="24"/>
        </w:rPr>
        <w:t>исполняется</w:t>
      </w:r>
      <w:r w:rsidRPr="00897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A7" w:rsidRPr="00897FE3">
        <w:rPr>
          <w:rFonts w:ascii="Times New Roman" w:hAnsi="Times New Roman" w:cs="Times New Roman"/>
          <w:b/>
          <w:sz w:val="24"/>
          <w:szCs w:val="24"/>
        </w:rPr>
        <w:t>155 лет</w:t>
      </w:r>
      <w:r w:rsidR="00A876A7" w:rsidRPr="007E5FF3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A876A7" w:rsidRPr="00897FE3">
        <w:rPr>
          <w:rFonts w:ascii="Times New Roman" w:hAnsi="Times New Roman" w:cs="Times New Roman"/>
          <w:b/>
          <w:sz w:val="24"/>
          <w:szCs w:val="24"/>
        </w:rPr>
        <w:t>Александра Константиновича Глазунова</w:t>
      </w:r>
      <w:r w:rsidR="00A876A7" w:rsidRPr="007E5FF3">
        <w:rPr>
          <w:rFonts w:ascii="Times New Roman" w:hAnsi="Times New Roman" w:cs="Times New Roman"/>
          <w:sz w:val="24"/>
          <w:szCs w:val="24"/>
        </w:rPr>
        <w:t xml:space="preserve"> (29.07.1865 - 21.03.1936), русского </w:t>
      </w:r>
      <w:hyperlink r:id="rId27" w:tooltip="Композитор" w:history="1">
        <w:r w:rsidR="00A876A7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композитор</w:t>
        </w:r>
      </w:hyperlink>
      <w:r w:rsidR="00A876A7" w:rsidRPr="007E5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876A7" w:rsidRPr="007E5FF3">
        <w:rPr>
          <w:rFonts w:ascii="Times New Roman" w:hAnsi="Times New Roman" w:cs="Times New Roman"/>
          <w:sz w:val="24"/>
          <w:szCs w:val="24"/>
        </w:rPr>
        <w:t> </w:t>
      </w:r>
      <w:hyperlink r:id="rId28" w:tooltip="Дирижёр" w:history="1">
        <w:r w:rsidR="00A876A7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дирижёр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A876A7" w:rsidRPr="007E5FF3">
        <w:rPr>
          <w:rFonts w:ascii="Times New Roman" w:hAnsi="Times New Roman" w:cs="Times New Roman"/>
          <w:sz w:val="24"/>
          <w:szCs w:val="24"/>
        </w:rPr>
        <w:t> </w:t>
      </w:r>
    </w:p>
    <w:p w:rsidR="00363BBA" w:rsidRDefault="00A876A7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Александр Глазунов - один из крупнейших русских композито</w:t>
      </w:r>
      <w:r w:rsidR="0085702D" w:rsidRPr="007E5FF3">
        <w:rPr>
          <w:rFonts w:ascii="Times New Roman" w:hAnsi="Times New Roman" w:cs="Times New Roman"/>
          <w:sz w:val="24"/>
          <w:szCs w:val="24"/>
        </w:rPr>
        <w:t>ров конца XIX</w:t>
      </w:r>
      <w:r w:rsidRPr="007E5FF3">
        <w:rPr>
          <w:rFonts w:ascii="Times New Roman" w:hAnsi="Times New Roman" w:cs="Times New Roman"/>
          <w:sz w:val="24"/>
          <w:szCs w:val="24"/>
        </w:rPr>
        <w:t xml:space="preserve"> - начала </w:t>
      </w:r>
      <w:r w:rsidR="0085702D" w:rsidRPr="007E5FF3">
        <w:rPr>
          <w:rFonts w:ascii="Times New Roman" w:hAnsi="Times New Roman" w:cs="Times New Roman"/>
          <w:sz w:val="24"/>
          <w:szCs w:val="24"/>
        </w:rPr>
        <w:t xml:space="preserve">XX </w:t>
      </w:r>
      <w:r w:rsidR="00363BBA">
        <w:rPr>
          <w:rFonts w:ascii="Times New Roman" w:hAnsi="Times New Roman" w:cs="Times New Roman"/>
          <w:sz w:val="24"/>
          <w:szCs w:val="24"/>
        </w:rPr>
        <w:t xml:space="preserve">веков. </w:t>
      </w:r>
      <w:r w:rsidR="00363BBA" w:rsidRPr="007E5FF3">
        <w:rPr>
          <w:rFonts w:ascii="Times New Roman" w:hAnsi="Times New Roman" w:cs="Times New Roman"/>
          <w:sz w:val="24"/>
          <w:szCs w:val="24"/>
        </w:rPr>
        <w:t>Александр Глазунов, продолжатель традиций «Могучей кучки», соединил в своем творчестве лирико-эпическую и лирико-драматическую ветви русской музыки.</w:t>
      </w:r>
      <w:r w:rsidR="0036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A7" w:rsidRPr="007E5FF3" w:rsidRDefault="00A876A7" w:rsidP="0036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Творческие принци</w:t>
      </w:r>
      <w:r w:rsidR="00363BBA">
        <w:rPr>
          <w:rFonts w:ascii="Times New Roman" w:hAnsi="Times New Roman" w:cs="Times New Roman"/>
          <w:sz w:val="24"/>
          <w:szCs w:val="24"/>
        </w:rPr>
        <w:t xml:space="preserve">пы Глазунова сформировались под влиянием </w:t>
      </w:r>
      <w:hyperlink r:id="rId29" w:history="1">
        <w:r w:rsidR="00363BBA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Балакирева</w:t>
        </w:r>
      </w:hyperlink>
      <w:r w:rsidR="00363BBA" w:rsidRPr="007E5FF3">
        <w:rPr>
          <w:rFonts w:ascii="Times New Roman" w:hAnsi="Times New Roman" w:cs="Times New Roman"/>
          <w:sz w:val="24"/>
          <w:szCs w:val="24"/>
        </w:rPr>
        <w:t>, </w:t>
      </w:r>
      <w:hyperlink r:id="rId30" w:history="1">
        <w:r w:rsidR="00363BBA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Бородина</w:t>
        </w:r>
      </w:hyperlink>
      <w:r w:rsidR="00363BBA" w:rsidRPr="007E5FF3">
        <w:rPr>
          <w:rFonts w:ascii="Times New Roman" w:hAnsi="Times New Roman" w:cs="Times New Roman"/>
          <w:sz w:val="24"/>
          <w:szCs w:val="24"/>
        </w:rPr>
        <w:t>, </w:t>
      </w:r>
      <w:hyperlink r:id="rId31" w:history="1">
        <w:r w:rsidR="00363BBA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Чайковского</w:t>
        </w:r>
      </w:hyperlink>
      <w:r w:rsidR="00363BBA" w:rsidRPr="007E5FF3">
        <w:rPr>
          <w:rFonts w:ascii="Times New Roman" w:hAnsi="Times New Roman" w:cs="Times New Roman"/>
          <w:sz w:val="24"/>
          <w:szCs w:val="24"/>
        </w:rPr>
        <w:t>, </w:t>
      </w:r>
      <w:hyperlink r:id="rId32" w:history="1">
        <w:r w:rsidR="00363BBA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Танеева</w:t>
        </w:r>
      </w:hyperlink>
      <w:r w:rsidR="00363BBA">
        <w:rPr>
          <w:rFonts w:ascii="Times New Roman" w:hAnsi="Times New Roman" w:cs="Times New Roman"/>
          <w:sz w:val="24"/>
          <w:szCs w:val="24"/>
        </w:rPr>
        <w:t xml:space="preserve">. </w:t>
      </w:r>
      <w:r w:rsidRPr="007E5FF3">
        <w:rPr>
          <w:rFonts w:ascii="Times New Roman" w:hAnsi="Times New Roman" w:cs="Times New Roman"/>
          <w:sz w:val="24"/>
          <w:szCs w:val="24"/>
        </w:rPr>
        <w:t xml:space="preserve">Путь Александра Глазунова в музыке охватывает около полувека. </w:t>
      </w:r>
    </w:p>
    <w:p w:rsidR="00A876A7" w:rsidRPr="007E5FF3" w:rsidRDefault="00A876A7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Глазунов создал множество масштабных сочинений (поэмы, увертюры, фантазии), среди которых «</w:t>
      </w:r>
      <w:hyperlink r:id="rId33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Стенька Разин</w:t>
        </w:r>
      </w:hyperlink>
      <w:r w:rsidRPr="007E5FF3">
        <w:rPr>
          <w:rFonts w:ascii="Times New Roman" w:hAnsi="Times New Roman" w:cs="Times New Roman"/>
          <w:sz w:val="24"/>
          <w:szCs w:val="24"/>
        </w:rPr>
        <w:t>», «</w:t>
      </w:r>
      <w:hyperlink r:id="rId34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Лес</w:t>
        </w:r>
      </w:hyperlink>
      <w:r w:rsidRPr="007E5FF3">
        <w:rPr>
          <w:rFonts w:ascii="Times New Roman" w:hAnsi="Times New Roman" w:cs="Times New Roman"/>
          <w:sz w:val="24"/>
          <w:szCs w:val="24"/>
        </w:rPr>
        <w:t>», «</w:t>
      </w:r>
      <w:hyperlink r:id="rId35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Море</w:t>
        </w:r>
      </w:hyperlink>
      <w:r w:rsidRPr="007E5FF3">
        <w:rPr>
          <w:rFonts w:ascii="Times New Roman" w:hAnsi="Times New Roman" w:cs="Times New Roman"/>
          <w:sz w:val="24"/>
          <w:szCs w:val="24"/>
        </w:rPr>
        <w:t>», «Кремль», симфоническую сюиту «</w:t>
      </w:r>
      <w:hyperlink r:id="rId36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Из средних веков</w:t>
        </w:r>
      </w:hyperlink>
      <w:r w:rsidR="00363BBA">
        <w:rPr>
          <w:rFonts w:ascii="Times New Roman" w:hAnsi="Times New Roman" w:cs="Times New Roman"/>
          <w:sz w:val="24"/>
          <w:szCs w:val="24"/>
        </w:rPr>
        <w:t>»; большинства</w:t>
      </w:r>
      <w:r w:rsidRPr="007E5FF3">
        <w:rPr>
          <w:rFonts w:ascii="Times New Roman" w:hAnsi="Times New Roman" w:cs="Times New Roman"/>
          <w:sz w:val="24"/>
          <w:szCs w:val="24"/>
        </w:rPr>
        <w:t> </w:t>
      </w:r>
      <w:hyperlink r:id="rId37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струнных квартетов</w:t>
        </w:r>
      </w:hyperlink>
      <w:r w:rsidRPr="007E5FF3">
        <w:rPr>
          <w:rFonts w:ascii="Times New Roman" w:hAnsi="Times New Roman" w:cs="Times New Roman"/>
          <w:sz w:val="24"/>
          <w:szCs w:val="24"/>
        </w:rPr>
        <w:t> (5 из семи) и других ансамблевых произведений. Есть в творческом наследии Глазунова и инструментальные концерты, </w:t>
      </w:r>
      <w:hyperlink r:id="rId38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романсы</w:t>
        </w:r>
      </w:hyperlink>
      <w:r w:rsidRPr="007E5FF3">
        <w:rPr>
          <w:rFonts w:ascii="Times New Roman" w:hAnsi="Times New Roman" w:cs="Times New Roman"/>
          <w:sz w:val="24"/>
          <w:szCs w:val="24"/>
        </w:rPr>
        <w:t>, хоры, кантаты. Однако главные достижения композитора связаны с симфонической музыкой. Развернутыми симфоническими картинами можно назвать и балеты Александра Глазунова. Самый знаменитый из них — «</w:t>
      </w:r>
      <w:hyperlink r:id="rId39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Раймонда</w:t>
        </w:r>
      </w:hyperlink>
      <w:r w:rsidR="00300C49">
        <w:rPr>
          <w:rFonts w:ascii="Times New Roman" w:hAnsi="Times New Roman" w:cs="Times New Roman"/>
          <w:sz w:val="24"/>
          <w:szCs w:val="24"/>
        </w:rPr>
        <w:t>»</w:t>
      </w:r>
      <w:r w:rsidRPr="007E5FF3">
        <w:rPr>
          <w:rFonts w:ascii="Times New Roman" w:hAnsi="Times New Roman" w:cs="Times New Roman"/>
          <w:sz w:val="24"/>
          <w:szCs w:val="24"/>
        </w:rPr>
        <w:t>, обрел долгую жизнь и в театре (начиная с первой постановки знаменитым балетмейстером М. Петипа), и на концертной эстраде (в виде сюиты). </w:t>
      </w:r>
    </w:p>
    <w:p w:rsidR="00A876A7" w:rsidRPr="007E5FF3" w:rsidRDefault="00A876A7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Заслугой Александра Глазунова является и то, что он, восстановил совместно с </w:t>
      </w:r>
      <w:hyperlink r:id="rId40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Римским-Корсаковым</w:t>
        </w:r>
      </w:hyperlink>
      <w:r w:rsidRPr="007E5FF3">
        <w:rPr>
          <w:rFonts w:ascii="Times New Roman" w:hAnsi="Times New Roman" w:cs="Times New Roman"/>
          <w:sz w:val="24"/>
          <w:szCs w:val="24"/>
        </w:rPr>
        <w:t xml:space="preserve"> незаконченные произведения Александра Бородина — оперу «Князь Игорь» и Третью симфонию. Глазунов по памяти записал когда-то проигранную ему Бородиным на клавире увертюру.</w:t>
      </w:r>
    </w:p>
    <w:p w:rsidR="00A876A7" w:rsidRPr="007E5FF3" w:rsidRDefault="00A876A7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Александр Константинович Глазунов являлся </w:t>
      </w:r>
      <w:hyperlink r:id="rId41" w:tooltip="Профессор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профессор</w:t>
        </w:r>
      </w:hyperlink>
      <w:r w:rsidRPr="007E5FF3">
        <w:rPr>
          <w:rFonts w:ascii="Times New Roman" w:hAnsi="Times New Roman" w:cs="Times New Roman"/>
          <w:sz w:val="24"/>
          <w:szCs w:val="24"/>
        </w:rPr>
        <w:t>ом </w:t>
      </w:r>
      <w:hyperlink r:id="rId42" w:tooltip="Санкт-Петербургская консерватория имени Н. А. Римского-Корсакова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Санкт-Петербургской консерватории</w:t>
        </w:r>
      </w:hyperlink>
      <w:r w:rsidRPr="007E5FF3">
        <w:rPr>
          <w:rFonts w:ascii="Times New Roman" w:hAnsi="Times New Roman" w:cs="Times New Roman"/>
          <w:sz w:val="24"/>
          <w:szCs w:val="24"/>
        </w:rPr>
        <w:t> </w:t>
      </w:r>
      <w:r w:rsidR="00300C49">
        <w:rPr>
          <w:rFonts w:ascii="Times New Roman" w:hAnsi="Times New Roman" w:cs="Times New Roman"/>
          <w:sz w:val="24"/>
          <w:szCs w:val="24"/>
        </w:rPr>
        <w:t xml:space="preserve"> и </w:t>
      </w:r>
      <w:r w:rsidRPr="007E5FF3">
        <w:rPr>
          <w:rFonts w:ascii="Times New Roman" w:hAnsi="Times New Roman" w:cs="Times New Roman"/>
          <w:sz w:val="24"/>
          <w:szCs w:val="24"/>
        </w:rPr>
        <w:t>её директором.</w:t>
      </w:r>
      <w:r w:rsidR="00300C49">
        <w:rPr>
          <w:rFonts w:ascii="Times New Roman" w:hAnsi="Times New Roman" w:cs="Times New Roman"/>
          <w:sz w:val="24"/>
          <w:szCs w:val="24"/>
        </w:rPr>
        <w:t xml:space="preserve"> </w:t>
      </w:r>
      <w:r w:rsidRPr="007E5FF3">
        <w:rPr>
          <w:rFonts w:ascii="Times New Roman" w:hAnsi="Times New Roman" w:cs="Times New Roman"/>
          <w:sz w:val="24"/>
          <w:szCs w:val="24"/>
        </w:rPr>
        <w:t>Именем композитора назван малый зал </w:t>
      </w:r>
      <w:hyperlink r:id="rId43" w:tooltip="Санкт-Петербургская консерватория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Санкт-Петербургской консерватории</w:t>
        </w:r>
      </w:hyperlink>
      <w:r w:rsidRPr="007E5FF3">
        <w:rPr>
          <w:rFonts w:ascii="Times New Roman" w:hAnsi="Times New Roman" w:cs="Times New Roman"/>
          <w:sz w:val="24"/>
          <w:szCs w:val="24"/>
        </w:rPr>
        <w:t>.</w:t>
      </w:r>
    </w:p>
    <w:p w:rsidR="00BE37EF" w:rsidRPr="007E5FF3" w:rsidRDefault="00BE37EF" w:rsidP="007E5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7EF" w:rsidRPr="007E5FF3" w:rsidRDefault="00300C49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июля </w:t>
      </w:r>
      <w:r w:rsidRPr="001F5E59">
        <w:rPr>
          <w:rFonts w:ascii="Times New Roman" w:hAnsi="Times New Roman" w:cs="Times New Roman"/>
          <w:sz w:val="24"/>
          <w:szCs w:val="24"/>
        </w:rPr>
        <w:t>исполняется</w:t>
      </w:r>
      <w:r w:rsidRPr="00416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7EF" w:rsidRPr="004167BB">
        <w:rPr>
          <w:rFonts w:ascii="Times New Roman" w:hAnsi="Times New Roman" w:cs="Times New Roman"/>
          <w:b/>
          <w:sz w:val="24"/>
          <w:szCs w:val="24"/>
        </w:rPr>
        <w:t>90 лет</w:t>
      </w:r>
      <w:r w:rsidR="00BE37EF" w:rsidRPr="007E5FF3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BE37EF" w:rsidRPr="004167BB">
        <w:rPr>
          <w:rFonts w:ascii="Times New Roman" w:hAnsi="Times New Roman" w:cs="Times New Roman"/>
          <w:b/>
          <w:sz w:val="24"/>
          <w:szCs w:val="24"/>
        </w:rPr>
        <w:t>Олега Константиновича Попова</w:t>
      </w:r>
      <w:r w:rsidR="00BE37EF" w:rsidRPr="007E5FF3">
        <w:rPr>
          <w:rFonts w:ascii="Times New Roman" w:hAnsi="Times New Roman" w:cs="Times New Roman"/>
          <w:sz w:val="24"/>
          <w:szCs w:val="24"/>
        </w:rPr>
        <w:t xml:space="preserve"> (31.07.</w:t>
      </w:r>
      <w:hyperlink r:id="rId44" w:tooltip="1930" w:history="1">
        <w:r w:rsidR="00BE37EF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1930</w:t>
        </w:r>
      </w:hyperlink>
      <w:r w:rsidR="00BE37EF" w:rsidRPr="007E5FF3">
        <w:rPr>
          <w:rFonts w:ascii="Times New Roman" w:hAnsi="Times New Roman" w:cs="Times New Roman"/>
          <w:sz w:val="24"/>
          <w:szCs w:val="24"/>
        </w:rPr>
        <w:t> — 2.11. </w:t>
      </w:r>
      <w:hyperlink r:id="rId45" w:tooltip="2016" w:history="1">
        <w:r w:rsidR="00BE37EF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2016</w:t>
        </w:r>
      </w:hyperlink>
      <w:r w:rsidR="00BE37EF" w:rsidRPr="007E5FF3">
        <w:rPr>
          <w:rFonts w:ascii="Times New Roman" w:hAnsi="Times New Roman" w:cs="Times New Roman"/>
          <w:sz w:val="24"/>
          <w:szCs w:val="24"/>
        </w:rPr>
        <w:t>)</w:t>
      </w:r>
      <w:r w:rsidR="00A024CB" w:rsidRPr="007E5FF3">
        <w:rPr>
          <w:rFonts w:ascii="Times New Roman" w:hAnsi="Times New Roman" w:cs="Times New Roman"/>
          <w:sz w:val="24"/>
          <w:szCs w:val="24"/>
        </w:rPr>
        <w:t>,</w:t>
      </w:r>
      <w:r w:rsidR="00BE37EF" w:rsidRPr="007E5FF3">
        <w:rPr>
          <w:rFonts w:ascii="Times New Roman" w:hAnsi="Times New Roman" w:cs="Times New Roman"/>
          <w:sz w:val="24"/>
          <w:szCs w:val="24"/>
        </w:rPr>
        <w:t xml:space="preserve"> советского и российского артиста цирка, </w:t>
      </w:r>
      <w:hyperlink r:id="rId46" w:tooltip="Режиссёр" w:history="1">
        <w:r w:rsidR="00BE37EF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режиссёр</w:t>
        </w:r>
      </w:hyperlink>
      <w:r w:rsidR="00BE37EF" w:rsidRPr="007E5FF3">
        <w:rPr>
          <w:rFonts w:ascii="Times New Roman" w:hAnsi="Times New Roman" w:cs="Times New Roman"/>
          <w:sz w:val="24"/>
          <w:szCs w:val="24"/>
        </w:rPr>
        <w:t>а, </w:t>
      </w:r>
      <w:hyperlink r:id="rId47" w:tooltip="Актёр" w:history="1">
        <w:r w:rsidR="00BE37EF"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актёр</w:t>
        </w:r>
      </w:hyperlink>
      <w:r w:rsidR="00BE37EF" w:rsidRPr="007E5FF3">
        <w:rPr>
          <w:rFonts w:ascii="Times New Roman" w:hAnsi="Times New Roman" w:cs="Times New Roman"/>
          <w:sz w:val="24"/>
          <w:szCs w:val="24"/>
        </w:rPr>
        <w:t>а. </w:t>
      </w:r>
    </w:p>
    <w:p w:rsidR="00BE37EF" w:rsidRPr="007E5FF3" w:rsidRDefault="00BE37EF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Олег Константинович Попов, ученик легендарного клоуна Карандаша, начал свою карьеру эквилибристом, выступая с номером "Эксцентрик на свободной проволоке". В 1951 году Олег Попов дебютировал в качестве ковёрного клоуна, и затем окончательно утвердился в этом амплуа. Впоследствии Олег Попов создал артистический образ "Солнечного клоуна"</w:t>
      </w:r>
      <w:r w:rsidR="007F0317" w:rsidRPr="007E5FF3">
        <w:rPr>
          <w:rFonts w:ascii="Times New Roman" w:hAnsi="Times New Roman" w:cs="Times New Roman"/>
          <w:sz w:val="24"/>
          <w:szCs w:val="24"/>
        </w:rPr>
        <w:t xml:space="preserve"> -</w:t>
      </w:r>
      <w:r w:rsidRPr="007E5FF3">
        <w:rPr>
          <w:rFonts w:ascii="Times New Roman" w:hAnsi="Times New Roman" w:cs="Times New Roman"/>
          <w:sz w:val="24"/>
          <w:szCs w:val="24"/>
        </w:rPr>
        <w:t xml:space="preserve"> неунывающего паренька с копной русых волос в нарочито широких полосатых штанах и клетчатой кепке.</w:t>
      </w:r>
    </w:p>
    <w:p w:rsidR="00BE37EF" w:rsidRPr="007E5FF3" w:rsidRDefault="00BE37EF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В своих выступлениях Олег Попов использовал такие приемы как эквилибристика, акробатика, жонглирование, пародирование цирковых номеров, но главное место в его выступлениях занимали антре, решённые средствами буффонады и эксцентрики. Среди лучших реприз Олега Попова "Повар", "Свисток", "Луч".</w:t>
      </w:r>
      <w:r w:rsidR="00300C49">
        <w:rPr>
          <w:rFonts w:ascii="Times New Roman" w:hAnsi="Times New Roman" w:cs="Times New Roman"/>
          <w:sz w:val="24"/>
          <w:szCs w:val="24"/>
        </w:rPr>
        <w:t xml:space="preserve"> </w:t>
      </w:r>
      <w:r w:rsidRPr="007E5FF3">
        <w:rPr>
          <w:rFonts w:ascii="Times New Roman" w:hAnsi="Times New Roman" w:cs="Times New Roman"/>
          <w:sz w:val="24"/>
          <w:szCs w:val="24"/>
        </w:rPr>
        <w:t>Артист принимал участие в первых гастролях советского цирка в странах Западной Европы. Эти поездки принесли ему мировую славу.</w:t>
      </w:r>
    </w:p>
    <w:p w:rsidR="00BE37EF" w:rsidRPr="007E5FF3" w:rsidRDefault="00BE37EF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Олег Попов был участником многих телевизионных передач, часто снимался в кино. Наиболее известными картинами с его </w:t>
      </w:r>
      <w:r w:rsidR="00300C49">
        <w:rPr>
          <w:rFonts w:ascii="Times New Roman" w:hAnsi="Times New Roman" w:cs="Times New Roman"/>
          <w:sz w:val="24"/>
          <w:szCs w:val="24"/>
        </w:rPr>
        <w:t>участием стали «Косолапый друг»</w:t>
      </w:r>
      <w:r w:rsidRPr="007E5FF3">
        <w:rPr>
          <w:rFonts w:ascii="Times New Roman" w:hAnsi="Times New Roman" w:cs="Times New Roman"/>
          <w:sz w:val="24"/>
          <w:szCs w:val="24"/>
        </w:rPr>
        <w:t>, «Последний жулик», «Приключения желтого чемоданчика», «</w:t>
      </w:r>
      <w:hyperlink r:id="rId48" w:tgtFrame="_blank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Карнавал</w:t>
        </w:r>
      </w:hyperlink>
      <w:r w:rsidR="00300C49">
        <w:rPr>
          <w:rFonts w:ascii="Times New Roman" w:hAnsi="Times New Roman" w:cs="Times New Roman"/>
          <w:sz w:val="24"/>
          <w:szCs w:val="24"/>
        </w:rPr>
        <w:t>», «Мама», «Синяя птица», «Посторонним вход разрешен»</w:t>
      </w:r>
      <w:r w:rsidRPr="007E5FF3">
        <w:rPr>
          <w:rFonts w:ascii="Times New Roman" w:hAnsi="Times New Roman" w:cs="Times New Roman"/>
          <w:sz w:val="24"/>
          <w:szCs w:val="24"/>
        </w:rPr>
        <w:t xml:space="preserve">. Чаще всего артист играл в фильмах самого себя. </w:t>
      </w:r>
    </w:p>
    <w:p w:rsidR="00BE37EF" w:rsidRPr="007E5FF3" w:rsidRDefault="00BE37EF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lastRenderedPageBreak/>
        <w:t>Олег Попов выступал также в качестве режиссёра цирковых спектаклей.</w:t>
      </w:r>
    </w:p>
    <w:p w:rsidR="00BE37EF" w:rsidRPr="007E5FF3" w:rsidRDefault="00BE37EF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С 1991 года Олег Константинович Попов жил и работал в ФРГ, где выступал под псевдонимом </w:t>
      </w:r>
      <w:r w:rsidR="006A134D" w:rsidRPr="007E5FF3">
        <w:rPr>
          <w:rFonts w:ascii="Times New Roman" w:hAnsi="Times New Roman" w:cs="Times New Roman"/>
          <w:sz w:val="24"/>
          <w:szCs w:val="24"/>
        </w:rPr>
        <w:t>«Счастливый Ганс»</w:t>
      </w:r>
      <w:r w:rsidRPr="007E5FF3">
        <w:rPr>
          <w:rFonts w:ascii="Times New Roman" w:hAnsi="Times New Roman" w:cs="Times New Roman"/>
          <w:sz w:val="24"/>
          <w:szCs w:val="24"/>
        </w:rPr>
        <w:t>.</w:t>
      </w:r>
      <w:r w:rsidR="00300C49">
        <w:rPr>
          <w:rFonts w:ascii="Times New Roman" w:hAnsi="Times New Roman" w:cs="Times New Roman"/>
          <w:sz w:val="24"/>
          <w:szCs w:val="24"/>
        </w:rPr>
        <w:t xml:space="preserve"> </w:t>
      </w:r>
      <w:r w:rsidRPr="007E5FF3">
        <w:rPr>
          <w:rFonts w:ascii="Times New Roman" w:hAnsi="Times New Roman" w:cs="Times New Roman"/>
          <w:sz w:val="24"/>
          <w:szCs w:val="24"/>
        </w:rPr>
        <w:t>В 2015 год</w:t>
      </w:r>
      <w:r w:rsidR="00300C49">
        <w:rPr>
          <w:rFonts w:ascii="Times New Roman" w:hAnsi="Times New Roman" w:cs="Times New Roman"/>
          <w:sz w:val="24"/>
          <w:szCs w:val="24"/>
        </w:rPr>
        <w:t>у</w:t>
      </w:r>
      <w:r w:rsidRPr="007E5FF3">
        <w:rPr>
          <w:rFonts w:ascii="Times New Roman" w:hAnsi="Times New Roman" w:cs="Times New Roman"/>
          <w:sz w:val="24"/>
          <w:szCs w:val="24"/>
        </w:rPr>
        <w:t>, впервые, после 24 лет проживания в Германии, Олег Попов посетил Россию, выступи</w:t>
      </w:r>
      <w:r w:rsidR="00300C49">
        <w:rPr>
          <w:rFonts w:ascii="Times New Roman" w:hAnsi="Times New Roman" w:cs="Times New Roman"/>
          <w:sz w:val="24"/>
          <w:szCs w:val="24"/>
        </w:rPr>
        <w:t>в</w:t>
      </w:r>
      <w:r w:rsidRPr="007E5FF3">
        <w:rPr>
          <w:rFonts w:ascii="Times New Roman" w:hAnsi="Times New Roman" w:cs="Times New Roman"/>
          <w:sz w:val="24"/>
          <w:szCs w:val="24"/>
        </w:rPr>
        <w:t xml:space="preserve"> на арене сочинского цирка</w:t>
      </w:r>
      <w:r w:rsidR="00300C49">
        <w:rPr>
          <w:rFonts w:ascii="Times New Roman" w:hAnsi="Times New Roman" w:cs="Times New Roman"/>
          <w:sz w:val="24"/>
          <w:szCs w:val="24"/>
        </w:rPr>
        <w:t xml:space="preserve"> и </w:t>
      </w:r>
      <w:r w:rsidRPr="007E5FF3">
        <w:rPr>
          <w:rFonts w:ascii="Times New Roman" w:hAnsi="Times New Roman" w:cs="Times New Roman"/>
          <w:sz w:val="24"/>
          <w:szCs w:val="24"/>
        </w:rPr>
        <w:t>в Санкт-Петербурге.</w:t>
      </w:r>
      <w:bookmarkStart w:id="0" w:name="_GoBack"/>
      <w:bookmarkEnd w:id="0"/>
    </w:p>
    <w:p w:rsidR="00BE37EF" w:rsidRPr="007E5FF3" w:rsidRDefault="00BE37EF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Скончался Олег Константинович Попов в Ростове-на-Дону, где находился на гастролях.</w:t>
      </w:r>
    </w:p>
    <w:p w:rsidR="00BE37EF" w:rsidRPr="007E5FF3" w:rsidRDefault="00300C49" w:rsidP="007E5FF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>Олег Попов</w:t>
      </w:r>
      <w:r>
        <w:rPr>
          <w:rFonts w:ascii="Times New Roman" w:hAnsi="Times New Roman" w:cs="Times New Roman"/>
          <w:sz w:val="24"/>
          <w:szCs w:val="24"/>
        </w:rPr>
        <w:t xml:space="preserve"> - </w:t>
      </w:r>
      <w:hyperlink r:id="rId49" w:tooltip="Народный артист СССР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Народный артист СССР</w:t>
        </w:r>
      </w:hyperlink>
      <w:r w:rsidRPr="007E5FF3">
        <w:rPr>
          <w:rFonts w:ascii="Times New Roman" w:hAnsi="Times New Roman" w:cs="Times New Roman"/>
          <w:sz w:val="24"/>
          <w:szCs w:val="24"/>
        </w:rPr>
        <w:t> (</w:t>
      </w:r>
      <w:hyperlink r:id="rId50" w:tooltip="1969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1969</w:t>
        </w:r>
      </w:hyperlink>
      <w:r w:rsidRPr="007E5FF3">
        <w:rPr>
          <w:rFonts w:ascii="Times New Roman" w:hAnsi="Times New Roman" w:cs="Times New Roman"/>
          <w:sz w:val="24"/>
          <w:szCs w:val="24"/>
        </w:rPr>
        <w:t>), </w:t>
      </w:r>
      <w:hyperlink r:id="rId51" w:tooltip="Кавалер (титул)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Кавалер</w:t>
        </w:r>
      </w:hyperlink>
      <w:r w:rsidRPr="007E5FF3">
        <w:rPr>
          <w:rFonts w:ascii="Times New Roman" w:hAnsi="Times New Roman" w:cs="Times New Roman"/>
          <w:sz w:val="24"/>
          <w:szCs w:val="24"/>
        </w:rPr>
        <w:t> </w:t>
      </w:r>
      <w:hyperlink r:id="rId52" w:tooltip="Орден Ленина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 Ленина</w:t>
        </w:r>
      </w:hyperlink>
      <w:r w:rsidRPr="007E5FF3">
        <w:rPr>
          <w:rFonts w:ascii="Times New Roman" w:hAnsi="Times New Roman" w:cs="Times New Roman"/>
          <w:sz w:val="24"/>
          <w:szCs w:val="24"/>
        </w:rPr>
        <w:t> (</w:t>
      </w:r>
      <w:hyperlink r:id="rId53" w:tooltip="1980" w:history="1">
        <w:r w:rsidRPr="007E5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1980</w:t>
        </w:r>
      </w:hyperlink>
      <w:r w:rsidRPr="007E5FF3">
        <w:rPr>
          <w:rFonts w:ascii="Times New Roman" w:hAnsi="Times New Roman" w:cs="Times New Roman"/>
          <w:sz w:val="24"/>
          <w:szCs w:val="24"/>
        </w:rPr>
        <w:t>).</w:t>
      </w:r>
    </w:p>
    <w:p w:rsidR="00A876A7" w:rsidRPr="007E5FF3" w:rsidRDefault="00A876A7" w:rsidP="007E5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A7" w:rsidRPr="007E5FF3" w:rsidRDefault="00A876A7" w:rsidP="007E5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A7" w:rsidRPr="007E5FF3" w:rsidRDefault="00A876A7" w:rsidP="007E5F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76A7" w:rsidRPr="007E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CA"/>
    <w:rsid w:val="00065CE6"/>
    <w:rsid w:val="000771F9"/>
    <w:rsid w:val="00180849"/>
    <w:rsid w:val="001F5E59"/>
    <w:rsid w:val="00300C49"/>
    <w:rsid w:val="00363BBA"/>
    <w:rsid w:val="00385466"/>
    <w:rsid w:val="003E4F05"/>
    <w:rsid w:val="00405502"/>
    <w:rsid w:val="004167BB"/>
    <w:rsid w:val="004350BB"/>
    <w:rsid w:val="004E7291"/>
    <w:rsid w:val="005B24E2"/>
    <w:rsid w:val="00614308"/>
    <w:rsid w:val="006A134D"/>
    <w:rsid w:val="006C4C17"/>
    <w:rsid w:val="006E7113"/>
    <w:rsid w:val="007557C7"/>
    <w:rsid w:val="007576F2"/>
    <w:rsid w:val="007E265A"/>
    <w:rsid w:val="007E5FF3"/>
    <w:rsid w:val="007F0317"/>
    <w:rsid w:val="0085702D"/>
    <w:rsid w:val="00897FE3"/>
    <w:rsid w:val="008C142E"/>
    <w:rsid w:val="00A024CB"/>
    <w:rsid w:val="00A04608"/>
    <w:rsid w:val="00A11DCA"/>
    <w:rsid w:val="00A876A7"/>
    <w:rsid w:val="00AA1E67"/>
    <w:rsid w:val="00AD400F"/>
    <w:rsid w:val="00BA67D2"/>
    <w:rsid w:val="00BE37EF"/>
    <w:rsid w:val="00CB2A4D"/>
    <w:rsid w:val="00CE529E"/>
    <w:rsid w:val="00CF55B4"/>
    <w:rsid w:val="00E41501"/>
    <w:rsid w:val="00E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31AB-06C1-494A-81FD-4C698F2B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A1%D0%A4%D0%A1%D0%A0" TargetMode="External"/><Relationship Id="rId18" Type="http://schemas.openxmlformats.org/officeDocument/2006/relationships/hyperlink" Target="https://www.kino-teatr.ru/day/7-11/" TargetMode="External"/><Relationship Id="rId26" Type="http://schemas.openxmlformats.org/officeDocument/2006/relationships/hyperlink" Target="http://wp.wiki-wiki.ru/wp/index.php/%D0%9B%D1%83%D0%BD%D0%B4%D1%81%D1%82%D1%80%D0%B5%D0%BC,_%D0%9E%D0%BB%D0%B5%D0%B3_%D0%9B%D0%B5%D0%BE%D0%BD%D0%B8%D0%B4%D0%BE%D0%B2%D0%B8%D1%87" TargetMode="External"/><Relationship Id="rId39" Type="http://schemas.openxmlformats.org/officeDocument/2006/relationships/hyperlink" Target="https://www.belcanto.ru/ballet_raymonda.html" TargetMode="External"/><Relationship Id="rId21" Type="http://schemas.openxmlformats.org/officeDocument/2006/relationships/hyperlink" Target="https://www.kino-teatr.ru/mourn/y2008/" TargetMode="External"/><Relationship Id="rId34" Type="http://schemas.openxmlformats.org/officeDocument/2006/relationships/hyperlink" Target="https://www.belcanto.ru/glazunov_forest.html" TargetMode="External"/><Relationship Id="rId42" Type="http://schemas.openxmlformats.org/officeDocument/2006/relationships/hyperlink" Target="https://ru.wikipedia.org/wiki/%D0%A1%D0%B0%D0%BD%D0%BA%D1%82-%D0%9F%D0%B5%D1%82%D0%B5%D1%80%D0%B1%D1%83%D1%80%D0%B3%D1%81%D0%BA%D0%B0%D1%8F_%D0%BA%D0%BE%D0%BD%D1%81%D0%B5%D1%80%D0%B2%D0%B0%D1%82%D0%BE%D1%80%D0%B8%D1%8F_%D0%B8%D0%BC%D0%B5%D0%BD%D0%B8_%D0%9D._%D0%90._%D0%A0%D0%B8%D0%BC%D1%81%D0%BA%D0%BE%D0%B3%D0%BE-%D0%9A%D0%BE%D1%80%D1%81%D0%B0%D0%BA%D0%BE%D0%B2%D0%B0" TargetMode="External"/><Relationship Id="rId47" Type="http://schemas.openxmlformats.org/officeDocument/2006/relationships/hyperlink" Target="https://ru.wikipedia.org/wiki/%D0%90%D0%BA%D1%82%D1%91%D1%80" TargetMode="External"/><Relationship Id="rId50" Type="http://schemas.openxmlformats.org/officeDocument/2006/relationships/hyperlink" Target="https://ru.wikipedia.org/wiki/196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eleven.co.il/diaspora/regions-and-countries/15150/" TargetMode="External"/><Relationship Id="rId12" Type="http://schemas.openxmlformats.org/officeDocument/2006/relationships/hyperlink" Target="https://ru.wikipedia.org/wiki/%D0%A1%D1%82%D0%B0%D0%BB%D0%B8%D0%BD%D1%81%D0%BA%D0%B0%D1%8F_%D0%BF%D1%80%D0%B5%D0%BC%D0%B8%D1%8F" TargetMode="External"/><Relationship Id="rId17" Type="http://schemas.openxmlformats.org/officeDocument/2006/relationships/hyperlink" Target="http://www.millattashlar.ru/index.php/%D0%A2%D0%B0%D1%82%D0%B0%D1%80%D1%81%D0%BA%D0%BE%D0%BC_%D1%8F%D0%B7%D1%8B%D0%BA%D0%B5" TargetMode="External"/><Relationship Id="rId25" Type="http://schemas.openxmlformats.org/officeDocument/2006/relationships/hyperlink" Target="http://wp.wiki-wiki.ru/wp/index.php/%D0%94%D0%B6%D0%B0%D0%B7" TargetMode="External"/><Relationship Id="rId33" Type="http://schemas.openxmlformats.org/officeDocument/2006/relationships/hyperlink" Target="https://www.belcanto.ru/glazunov_razin.html" TargetMode="External"/><Relationship Id="rId38" Type="http://schemas.openxmlformats.org/officeDocument/2006/relationships/hyperlink" Target="https://www.belcanto.ru/glazunov_romances.html" TargetMode="External"/><Relationship Id="rId46" Type="http://schemas.openxmlformats.org/officeDocument/2006/relationships/hyperlink" Target="https://ru.wikipedia.org/wiki/%D0%A0%D0%B5%D0%B6%D0%B8%D1%81%D1%81%D1%91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llattashlar.ru/index.php/%D0%A2%D0%B0%D1%82%D0%B0%D1%80%D0%B8%D0%B8" TargetMode="External"/><Relationship Id="rId20" Type="http://schemas.openxmlformats.org/officeDocument/2006/relationships/hyperlink" Target="https://www.kino-teatr.ru/mourn/7-22/" TargetMode="External"/><Relationship Id="rId29" Type="http://schemas.openxmlformats.org/officeDocument/2006/relationships/hyperlink" Target="https://www.calend.ru/persons/515/" TargetMode="External"/><Relationship Id="rId41" Type="http://schemas.openxmlformats.org/officeDocument/2006/relationships/hyperlink" Target="https://ru.wikipedia.org/wiki/%D0%9F%D1%80%D0%BE%D1%84%D0%B5%D1%81%D1%81%D0%BE%D1%8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even.co.il/diaspora/regions-and-countries/14294/" TargetMode="External"/><Relationship Id="rId11" Type="http://schemas.openxmlformats.org/officeDocument/2006/relationships/hyperlink" Target="https://ru.wikipedia.org/wiki/%D0%9C%D0%BE%D1%81%D0%BA%D0%BE%D0%B2%D1%81%D0%BA%D0%B8%D0%B9_%D0%B4%D1%80%D0%B0%D0%BC%D0%B0%D1%82%D0%B8%D1%87%D0%B5%D1%81%D0%BA%D0%B8%D0%B9_%D1%82%D0%B5%D0%B0%D1%82%D1%80_%D0%B8%D0%BC%D0%B5%D0%BD%D0%B8_%D0%90._%D0%A1._%D0%9F%D1%83%D1%88%D0%BA%D0%B8%D0%BD%D0%B0" TargetMode="External"/><Relationship Id="rId24" Type="http://schemas.openxmlformats.org/officeDocument/2006/relationships/hyperlink" Target="http://wp.wiki-wiki.ru/wp/index.php/%D0%A2%D0%B0%D1%82%D0%B0%D1%80%D1%81%D0%BA%D0%B0%D1%8F_%D0%BD%D0%B0%D1%80%D0%BE%D0%B4%D0%BD%D0%B0%D1%8F_%D0%BC%D1%83%D0%B7%D1%8B%D0%BA%D0%B0" TargetMode="External"/><Relationship Id="rId32" Type="http://schemas.openxmlformats.org/officeDocument/2006/relationships/hyperlink" Target="https://www.calend.ru/persons/2413/" TargetMode="External"/><Relationship Id="rId37" Type="http://schemas.openxmlformats.org/officeDocument/2006/relationships/hyperlink" Target="https://www.belcanto.ru/glazunov_quartet1.html" TargetMode="External"/><Relationship Id="rId40" Type="http://schemas.openxmlformats.org/officeDocument/2006/relationships/hyperlink" Target="https://www.calend.ru/persons/2194/" TargetMode="External"/><Relationship Id="rId45" Type="http://schemas.openxmlformats.org/officeDocument/2006/relationships/hyperlink" Target="https://ru.wikipedia.org/wiki/2016" TargetMode="External"/><Relationship Id="rId53" Type="http://schemas.openxmlformats.org/officeDocument/2006/relationships/hyperlink" Target="https://ru.wikipedia.org/wiki/1980" TargetMode="External"/><Relationship Id="rId5" Type="http://schemas.openxmlformats.org/officeDocument/2006/relationships/hyperlink" Target="https://eleven.co.il/diaspora/regions-and-countries/15234/" TargetMode="External"/><Relationship Id="rId15" Type="http://schemas.openxmlformats.org/officeDocument/2006/relationships/hyperlink" Target="http://www.millattashlar.ru/index.php/%D0%9A%D0%B0%D0%B7%D0%B0%D0%BD%D1%81%D0%BA%D0%BE%D0%B3%D0%BE_%D0%93%D0%BE%D1%81%D1%83%D0%B4%D0%B0%D1%80%D1%81%D1%82%D0%B2%D0%B5%D0%BD%D0%BD%D0%BE%D0%B3%D0%BE_%D0%9F%D0%B5%D0%B4%D0%B0%D0%B3%D0%BE%D0%B3%D0%B8%D1%87%D0%B5%D1%81%D0%BA%D0%BE%D0%B3%D0%BE_%D0%98%D0%BD%D1%81%D1%82%D0%B8%D1%82%D1%83%D1%82%D0%B0" TargetMode="External"/><Relationship Id="rId23" Type="http://schemas.openxmlformats.org/officeDocument/2006/relationships/hyperlink" Target="http://wp.wiki-wiki.ru/wp/index.php/%D0%A1%D0%B8%D0%BC%D1%84%D0%BE%D0%BD%D0%B8%D1%87%D0%B5%D1%81%D0%BA%D0%B8%D0%B9_%D0%BE%D1%80%D0%BA%D0%B5%D1%81%D1%82%D1%80" TargetMode="External"/><Relationship Id="rId28" Type="http://schemas.openxmlformats.org/officeDocument/2006/relationships/hyperlink" Target="https://ru.wikipedia.org/wiki/%D0%94%D0%B8%D1%80%D0%B8%D0%B6%D1%91%D1%80" TargetMode="External"/><Relationship Id="rId36" Type="http://schemas.openxmlformats.org/officeDocument/2006/relationships/hyperlink" Target="https://www.belcanto.ru/glazunov_ages.html" TargetMode="External"/><Relationship Id="rId49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10" Type="http://schemas.openxmlformats.org/officeDocument/2006/relationships/hyperlink" Target="https://eleven.co.il/jews-of-russia/state-and-anti-semitism/12203/" TargetMode="External"/><Relationship Id="rId19" Type="http://schemas.openxmlformats.org/officeDocument/2006/relationships/hyperlink" Target="https://www.kino-teatr.ru/day/y1925/" TargetMode="External"/><Relationship Id="rId31" Type="http://schemas.openxmlformats.org/officeDocument/2006/relationships/hyperlink" Target="https://www.calend.ru/persons/2273/" TargetMode="External"/><Relationship Id="rId44" Type="http://schemas.openxmlformats.org/officeDocument/2006/relationships/hyperlink" Target="https://ru.wikipedia.org/wiki/1930" TargetMode="External"/><Relationship Id="rId52" Type="http://schemas.openxmlformats.org/officeDocument/2006/relationships/hyperlink" Target="https://ru.wikipedia.org/wiki/%D0%9E%D1%80%D0%B4%D0%B5%D0%BD_%D0%9B%D0%B5%D0%BD%D0%B8%D0%BD%D0%B0" TargetMode="External"/><Relationship Id="rId4" Type="http://schemas.openxmlformats.org/officeDocument/2006/relationships/hyperlink" Target="https://eleven.co.il/diaspora/regions-and-countries/13881/" TargetMode="External"/><Relationship Id="rId9" Type="http://schemas.openxmlformats.org/officeDocument/2006/relationships/hyperlink" Target="https://ru.wikipedia.org/wiki/%D0%9A%D0%B0%D0%BC%D0%B5%D1%80%D0%BD%D1%8B%D0%B9_%D1%82%D0%B5%D0%B0%D1%82%D1%80_%D0%A2%D0%B0%D0%B8%D1%80%D0%BE%D0%B2%D0%B0" TargetMode="External"/><Relationship Id="rId14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22" Type="http://schemas.openxmlformats.org/officeDocument/2006/relationships/hyperlink" Target="http://wp.wiki-wiki.ru/wp/index.php/%D0%94%D0%B8%D1%80%D0%B8%D0%B6%D1%91%D1%80" TargetMode="External"/><Relationship Id="rId27" Type="http://schemas.openxmlformats.org/officeDocument/2006/relationships/hyperlink" Target="https://ru.wikipedia.org/wiki/%D0%9A%D0%BE%D0%BC%D0%BF%D0%BE%D0%B7%D0%B8%D1%82%D0%BE%D1%80" TargetMode="External"/><Relationship Id="rId30" Type="http://schemas.openxmlformats.org/officeDocument/2006/relationships/hyperlink" Target="https://www.calend.ru/persons/2634/" TargetMode="External"/><Relationship Id="rId35" Type="http://schemas.openxmlformats.org/officeDocument/2006/relationships/hyperlink" Target="https://www.belcanto.ru/glazunov_spring.html" TargetMode="External"/><Relationship Id="rId43" Type="http://schemas.openxmlformats.org/officeDocument/2006/relationships/hyperlink" Target="https://ru.wikipedia.org/wiki/%D0%A1%D0%B0%D0%BD%D0%BA%D1%82-%D0%9F%D0%B5%D1%82%D0%B5%D1%80%D0%B1%D1%83%D1%80%D0%B3%D1%81%D0%BA%D0%B0%D1%8F_%D0%BA%D0%BE%D0%BD%D1%81%D0%B5%D1%80%D0%B2%D0%B0%D1%82%D0%BE%D1%80%D0%B8%D1%8F" TargetMode="External"/><Relationship Id="rId48" Type="http://schemas.openxmlformats.org/officeDocument/2006/relationships/hyperlink" Target="https://24smi.org/news/132653-film-karnaval-aktery-i-sudba.html?utm_source=bio&amp;utm_medium=body&amp;utm_campaign=content" TargetMode="External"/><Relationship Id="rId8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51" Type="http://schemas.openxmlformats.org/officeDocument/2006/relationships/hyperlink" Target="https://ru.wikipedia.org/wiki/%D0%9A%D0%B0%D0%B2%D0%B0%D0%BB%D0%B5%D1%80_(%D1%82%D0%B8%D1%82%D1%83%D0%BB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82</cp:revision>
  <dcterms:created xsi:type="dcterms:W3CDTF">2020-06-04T11:50:00Z</dcterms:created>
  <dcterms:modified xsi:type="dcterms:W3CDTF">2020-07-02T12:54:00Z</dcterms:modified>
</cp:coreProperties>
</file>